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5A7" w:rsidRPr="00587A79" w:rsidRDefault="00B735A7" w:rsidP="00B735A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Тема 84. Практическое занятие№44</w:t>
      </w:r>
      <w:r w:rsidRPr="00587A79">
        <w:rPr>
          <w:rFonts w:ascii="Times New Roman" w:hAnsi="Times New Roman" w:cs="Times New Roman"/>
          <w:b/>
          <w:bCs/>
        </w:rPr>
        <w:t>.</w:t>
      </w:r>
    </w:p>
    <w:p w:rsidR="008D3CCD" w:rsidRDefault="00B735A7" w:rsidP="00B735A7">
      <w:pPr>
        <w:rPr>
          <w:rFonts w:ascii="Times New Roman" w:hAnsi="Times New Roman" w:cs="Times New Roman"/>
          <w:bCs/>
        </w:rPr>
      </w:pPr>
      <w:r w:rsidRPr="00587A79">
        <w:rPr>
          <w:rFonts w:ascii="Times New Roman" w:hAnsi="Times New Roman" w:cs="Times New Roman"/>
          <w:bCs/>
        </w:rPr>
        <w:t>Сечения многогранников. Виды симметрий в пространстве.</w:t>
      </w:r>
    </w:p>
    <w:p w:rsidR="00B735A7" w:rsidRDefault="00B735A7" w:rsidP="00B735A7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Цель работы: Рассмотреть виды симметрий в пространстве и многогранников; выполнить задания практической работы.</w:t>
      </w:r>
    </w:p>
    <w:p w:rsidR="00B735A7" w:rsidRDefault="00B735A7" w:rsidP="00B735A7">
      <w:pPr>
        <w:spacing w:line="336" w:lineRule="atLeast"/>
        <w:jc w:val="center"/>
        <w:rPr>
          <w:rStyle w:val="12"/>
          <w:b/>
          <w:bCs/>
          <w:color w:val="000000" w:themeColor="text1"/>
          <w:sz w:val="24"/>
          <w:szCs w:val="24"/>
          <w:u w:val="single"/>
        </w:rPr>
      </w:pPr>
      <w:r>
        <w:rPr>
          <w:rStyle w:val="12"/>
          <w:b/>
          <w:bCs/>
          <w:color w:val="000000" w:themeColor="text1"/>
          <w:sz w:val="24"/>
          <w:szCs w:val="24"/>
          <w:u w:val="single"/>
        </w:rPr>
        <w:t>Основные теоретические сведения.</w:t>
      </w:r>
    </w:p>
    <w:p w:rsidR="00B735A7" w:rsidRPr="00127ED0" w:rsidRDefault="00B735A7" w:rsidP="00B735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7ED0">
        <w:rPr>
          <w:rFonts w:ascii="Times New Roman" w:hAnsi="Times New Roman"/>
          <w:b/>
          <w:bCs/>
          <w:sz w:val="24"/>
          <w:szCs w:val="24"/>
        </w:rPr>
        <w:t>Движением называется преобразование, при котором сохраняются расстояния между точками.</w:t>
      </w:r>
    </w:p>
    <w:p w:rsidR="00B735A7" w:rsidRPr="00127ED0" w:rsidRDefault="00B735A7" w:rsidP="00B735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7ED0">
        <w:rPr>
          <w:rFonts w:ascii="Times New Roman" w:hAnsi="Times New Roman"/>
          <w:sz w:val="24"/>
          <w:szCs w:val="24"/>
        </w:rPr>
        <w:t>Под движением пространства понимается отображение пространства на себя, при котором любые две точки </w:t>
      </w:r>
      <w:r w:rsidRPr="00127ED0">
        <w:rPr>
          <w:rFonts w:ascii="Times New Roman" w:hAnsi="Times New Roman"/>
          <w:sz w:val="24"/>
          <w:szCs w:val="24"/>
          <w:bdr w:val="none" w:sz="0" w:space="0" w:color="auto" w:frame="1"/>
        </w:rPr>
        <w:t>A</w:t>
      </w:r>
      <w:r w:rsidRPr="00127ED0">
        <w:rPr>
          <w:rFonts w:ascii="Times New Roman" w:hAnsi="Times New Roman"/>
          <w:sz w:val="24"/>
          <w:szCs w:val="24"/>
        </w:rPr>
        <w:t> и </w:t>
      </w:r>
      <w:r w:rsidRPr="00127ED0">
        <w:rPr>
          <w:rFonts w:ascii="Times New Roman" w:hAnsi="Times New Roman"/>
          <w:sz w:val="24"/>
          <w:szCs w:val="24"/>
          <w:bdr w:val="none" w:sz="0" w:space="0" w:color="auto" w:frame="1"/>
        </w:rPr>
        <w:t>B</w:t>
      </w:r>
      <w:r w:rsidRPr="00127ED0">
        <w:rPr>
          <w:rFonts w:ascii="Times New Roman" w:hAnsi="Times New Roman"/>
          <w:sz w:val="24"/>
          <w:szCs w:val="24"/>
        </w:rPr>
        <w:t> переходят (отображаются) в некие точки </w:t>
      </w:r>
      <w:r w:rsidRPr="00127ED0">
        <w:rPr>
          <w:rFonts w:ascii="Times New Roman" w:hAnsi="Times New Roman"/>
          <w:sz w:val="24"/>
          <w:szCs w:val="24"/>
          <w:bdr w:val="none" w:sz="0" w:space="0" w:color="auto" w:frame="1"/>
        </w:rPr>
        <w:t>A1</w:t>
      </w:r>
      <w:r w:rsidRPr="00127ED0">
        <w:rPr>
          <w:rFonts w:ascii="Times New Roman" w:hAnsi="Times New Roman"/>
          <w:sz w:val="24"/>
          <w:szCs w:val="24"/>
        </w:rPr>
        <w:t> и </w:t>
      </w:r>
      <w:r w:rsidRPr="00127ED0">
        <w:rPr>
          <w:rFonts w:ascii="Times New Roman" w:hAnsi="Times New Roman"/>
          <w:sz w:val="24"/>
          <w:szCs w:val="24"/>
          <w:bdr w:val="none" w:sz="0" w:space="0" w:color="auto" w:frame="1"/>
        </w:rPr>
        <w:t>B1</w:t>
      </w:r>
      <w:r w:rsidRPr="00127ED0">
        <w:rPr>
          <w:rFonts w:ascii="Times New Roman" w:hAnsi="Times New Roman"/>
          <w:sz w:val="24"/>
          <w:szCs w:val="24"/>
        </w:rPr>
        <w:t xml:space="preserve"> так, </w:t>
      </w:r>
      <w:proofErr w:type="spellStart"/>
      <w:r w:rsidRPr="00127ED0">
        <w:rPr>
          <w:rFonts w:ascii="Times New Roman" w:hAnsi="Times New Roman"/>
          <w:sz w:val="24"/>
          <w:szCs w:val="24"/>
        </w:rPr>
        <w:t>что</w:t>
      </w:r>
      <w:r w:rsidRPr="00127ED0">
        <w:rPr>
          <w:rFonts w:ascii="Times New Roman" w:hAnsi="Times New Roman"/>
          <w:sz w:val="24"/>
          <w:szCs w:val="24"/>
          <w:bdr w:val="none" w:sz="0" w:space="0" w:color="auto" w:frame="1"/>
        </w:rPr>
        <w:t>|AB</w:t>
      </w:r>
      <w:proofErr w:type="spellEnd"/>
      <w:r w:rsidRPr="00127ED0">
        <w:rPr>
          <w:rFonts w:ascii="Times New Roman" w:hAnsi="Times New Roman"/>
          <w:sz w:val="24"/>
          <w:szCs w:val="24"/>
          <w:bdr w:val="none" w:sz="0" w:space="0" w:color="auto" w:frame="1"/>
        </w:rPr>
        <w:t>|=|A1B1|</w:t>
      </w:r>
      <w:r w:rsidRPr="00127ED0">
        <w:rPr>
          <w:rFonts w:ascii="Times New Roman" w:hAnsi="Times New Roman"/>
          <w:sz w:val="24"/>
          <w:szCs w:val="24"/>
        </w:rPr>
        <w:t>.</w:t>
      </w:r>
    </w:p>
    <w:p w:rsidR="00B735A7" w:rsidRPr="00127ED0" w:rsidRDefault="00B735A7" w:rsidP="00B735A7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127ED0">
        <w:rPr>
          <w:rFonts w:ascii="Times New Roman" w:hAnsi="Times New Roman"/>
          <w:sz w:val="24"/>
          <w:szCs w:val="24"/>
        </w:rPr>
        <w:t> </w:t>
      </w:r>
      <w:r w:rsidRPr="00127ED0">
        <w:rPr>
          <w:rFonts w:ascii="Times New Roman" w:hAnsi="Times New Roman"/>
          <w:b/>
          <w:sz w:val="24"/>
          <w:szCs w:val="24"/>
        </w:rPr>
        <w:t>При движении в пространстве</w:t>
      </w:r>
    </w:p>
    <w:p w:rsidR="00B735A7" w:rsidRPr="00127ED0" w:rsidRDefault="00B735A7" w:rsidP="00B735A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27ED0">
        <w:rPr>
          <w:rFonts w:ascii="Times New Roman" w:hAnsi="Times New Roman"/>
          <w:sz w:val="24"/>
          <w:szCs w:val="24"/>
        </w:rPr>
        <w:t> - прямые переходят в прямые,</w:t>
      </w:r>
    </w:p>
    <w:p w:rsidR="00B735A7" w:rsidRPr="00127ED0" w:rsidRDefault="00B735A7" w:rsidP="00B735A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27ED0">
        <w:rPr>
          <w:rFonts w:ascii="Times New Roman" w:hAnsi="Times New Roman"/>
          <w:sz w:val="24"/>
          <w:szCs w:val="24"/>
        </w:rPr>
        <w:t>- полупрямые — в полупрямые,</w:t>
      </w:r>
    </w:p>
    <w:p w:rsidR="00B735A7" w:rsidRPr="00127ED0" w:rsidRDefault="00B735A7" w:rsidP="00B735A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27ED0">
        <w:rPr>
          <w:rFonts w:ascii="Times New Roman" w:hAnsi="Times New Roman"/>
          <w:sz w:val="24"/>
          <w:szCs w:val="24"/>
        </w:rPr>
        <w:t>- отрезки — в отрезки,</w:t>
      </w:r>
    </w:p>
    <w:p w:rsidR="00B735A7" w:rsidRPr="00127ED0" w:rsidRDefault="00B735A7" w:rsidP="00B735A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27ED0">
        <w:rPr>
          <w:rFonts w:ascii="Times New Roman" w:hAnsi="Times New Roman"/>
          <w:sz w:val="24"/>
          <w:szCs w:val="24"/>
        </w:rPr>
        <w:t xml:space="preserve">- сохраняются углы между </w:t>
      </w:r>
      <w:proofErr w:type="gramStart"/>
      <w:r w:rsidRPr="00127ED0">
        <w:rPr>
          <w:rFonts w:ascii="Times New Roman" w:hAnsi="Times New Roman"/>
          <w:sz w:val="24"/>
          <w:szCs w:val="24"/>
        </w:rPr>
        <w:t>прямыми</w:t>
      </w:r>
      <w:proofErr w:type="gramEnd"/>
      <w:r w:rsidRPr="00127ED0">
        <w:rPr>
          <w:rFonts w:ascii="Times New Roman" w:hAnsi="Times New Roman"/>
          <w:sz w:val="24"/>
          <w:szCs w:val="24"/>
        </w:rPr>
        <w:t>.</w:t>
      </w:r>
    </w:p>
    <w:p w:rsidR="00B735A7" w:rsidRDefault="00B735A7" w:rsidP="00B735A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27ED0">
        <w:rPr>
          <w:rFonts w:ascii="Times New Roman" w:hAnsi="Times New Roman"/>
          <w:b/>
          <w:sz w:val="24"/>
          <w:szCs w:val="24"/>
        </w:rPr>
        <w:t>Виды движения в пространстве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525"/>
        <w:gridCol w:w="5046"/>
      </w:tblGrid>
      <w:tr w:rsidR="00B735A7" w:rsidTr="003D784F">
        <w:tc>
          <w:tcPr>
            <w:tcW w:w="4525" w:type="dxa"/>
          </w:tcPr>
          <w:p w:rsidR="00B735A7" w:rsidRPr="00127ED0" w:rsidRDefault="00B735A7" w:rsidP="003D784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1. Центральная симметрия (симметрия относительно точки):</w:t>
            </w:r>
          </w:p>
          <w:p w:rsidR="00B735A7" w:rsidRPr="00127ED0" w:rsidRDefault="00B735A7" w:rsidP="003D784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2E0CA8A4" wp14:editId="36AE66E2">
                  <wp:extent cx="1654139" cy="1061146"/>
                  <wp:effectExtent l="0" t="0" r="3810" b="5715"/>
                  <wp:docPr id="21525" name="Рисунок 215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5232" cy="10618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35A7" w:rsidRDefault="00B735A7" w:rsidP="003D784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46" w:type="dxa"/>
          </w:tcPr>
          <w:p w:rsidR="00B735A7" w:rsidRPr="00127ED0" w:rsidRDefault="00B735A7" w:rsidP="003D784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 xml:space="preserve">2. Осевая симметрия (симметрия относительно </w:t>
            </w:r>
            <w:proofErr w:type="gramStart"/>
            <w:r w:rsidRPr="00127ED0">
              <w:rPr>
                <w:rFonts w:ascii="Times New Roman" w:hAnsi="Times New Roman"/>
                <w:sz w:val="24"/>
                <w:szCs w:val="24"/>
              </w:rPr>
              <w:t>прямой</w:t>
            </w:r>
            <w:proofErr w:type="gramEnd"/>
            <w:r w:rsidRPr="00127ED0">
              <w:rPr>
                <w:rFonts w:ascii="Times New Roman" w:hAnsi="Times New Roman"/>
                <w:sz w:val="24"/>
                <w:szCs w:val="24"/>
              </w:rPr>
              <w:t>):</w:t>
            </w:r>
          </w:p>
          <w:p w:rsidR="00B735A7" w:rsidRPr="00127ED0" w:rsidRDefault="00B735A7" w:rsidP="003D784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5BADB4A1" wp14:editId="31F77E19">
                  <wp:extent cx="2143562" cy="1109609"/>
                  <wp:effectExtent l="0" t="0" r="0" b="0"/>
                  <wp:docPr id="21526" name="Рисунок 215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0152" cy="1113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35A7" w:rsidRDefault="00B735A7" w:rsidP="003D784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735A7" w:rsidTr="003D784F">
        <w:tc>
          <w:tcPr>
            <w:tcW w:w="4525" w:type="dxa"/>
          </w:tcPr>
          <w:p w:rsidR="00B735A7" w:rsidRPr="00127ED0" w:rsidRDefault="00B735A7" w:rsidP="003D784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3. Зеркальная симметрия (симметрия относительно плоскости):</w:t>
            </w:r>
          </w:p>
          <w:p w:rsidR="00B735A7" w:rsidRPr="00127ED0" w:rsidRDefault="00B735A7" w:rsidP="003D784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B735A7" w:rsidRPr="00127ED0" w:rsidRDefault="00B735A7" w:rsidP="003D784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 </w:t>
            </w:r>
            <w:r w:rsidRPr="00127ED0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7EAD575A" wp14:editId="5AFD0278">
                  <wp:extent cx="1613043" cy="1530849"/>
                  <wp:effectExtent l="0" t="0" r="6350" b="0"/>
                  <wp:docPr id="21527" name="Рисунок 215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3043" cy="15308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35A7" w:rsidRDefault="00B735A7" w:rsidP="003D784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46" w:type="dxa"/>
          </w:tcPr>
          <w:p w:rsidR="00B735A7" w:rsidRPr="00127ED0" w:rsidRDefault="00B735A7" w:rsidP="003D784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4. Параллельный перенос (точки переносятся на данный вектор):</w:t>
            </w:r>
          </w:p>
          <w:p w:rsidR="00B735A7" w:rsidRPr="00127ED0" w:rsidRDefault="00B735A7" w:rsidP="003D784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B735A7" w:rsidRPr="00127ED0" w:rsidRDefault="00B735A7" w:rsidP="003D784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 </w:t>
            </w:r>
            <w:r w:rsidRPr="00127ED0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3754894A" wp14:editId="4123B19A">
                  <wp:extent cx="2726119" cy="1345915"/>
                  <wp:effectExtent l="0" t="0" r="0" b="6985"/>
                  <wp:docPr id="21528" name="Рисунок 215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6501" cy="13510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35A7" w:rsidRDefault="00B735A7" w:rsidP="003D784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735A7" w:rsidRDefault="00B735A7" w:rsidP="00B735A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856"/>
        <w:gridCol w:w="6715"/>
      </w:tblGrid>
      <w:tr w:rsidR="00B735A7" w:rsidTr="003D784F">
        <w:tc>
          <w:tcPr>
            <w:tcW w:w="2856" w:type="dxa"/>
          </w:tcPr>
          <w:p w:rsidR="00B735A7" w:rsidRDefault="00B735A7" w:rsidP="003D78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E72182B" wp14:editId="6A1601BC">
                  <wp:extent cx="1669342" cy="1417834"/>
                  <wp:effectExtent l="0" t="0" r="7620" b="0"/>
                  <wp:docPr id="21530" name="Рисунок 21530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0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9457" cy="14179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15" w:type="dxa"/>
          </w:tcPr>
          <w:p w:rsidR="00B735A7" w:rsidRPr="00127ED0" w:rsidRDefault="00B735A7" w:rsidP="003D784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173E9">
              <w:rPr>
                <w:rFonts w:ascii="Times New Roman" w:hAnsi="Times New Roman"/>
                <w:b/>
                <w:sz w:val="24"/>
                <w:szCs w:val="24"/>
              </w:rPr>
              <w:t>Пример 1.</w:t>
            </w:r>
            <w:r w:rsidRPr="00127ED0">
              <w:rPr>
                <w:rFonts w:ascii="Times New Roman" w:hAnsi="Times New Roman"/>
                <w:sz w:val="24"/>
                <w:szCs w:val="24"/>
              </w:rPr>
              <w:t>Если в этой координатной системе дана точка </w:t>
            </w:r>
            <w:r w:rsidRPr="00127ED0">
              <w:rPr>
                <w:rFonts w:ascii="Times New Roman" w:hAnsi="Times New Roman"/>
                <w:i/>
                <w:iCs/>
                <w:sz w:val="24"/>
                <w:szCs w:val="24"/>
              </w:rPr>
              <w:t>A</w:t>
            </w:r>
            <w:r w:rsidRPr="00127ED0">
              <w:rPr>
                <w:rFonts w:ascii="Times New Roman" w:hAnsi="Times New Roman"/>
                <w:sz w:val="24"/>
                <w:szCs w:val="24"/>
              </w:rPr>
              <w:t xml:space="preserve">(1;8;10), то </w:t>
            </w:r>
            <w:proofErr w:type="gramStart"/>
            <w:r w:rsidRPr="00127ED0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127ED0">
              <w:rPr>
                <w:rFonts w:ascii="Times New Roman" w:hAnsi="Times New Roman"/>
                <w:sz w:val="24"/>
                <w:szCs w:val="24"/>
              </w:rPr>
              <w:t>…</w:t>
            </w:r>
          </w:p>
          <w:p w:rsidR="00B735A7" w:rsidRPr="00127ED0" w:rsidRDefault="00B735A7" w:rsidP="003D784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B735A7" w:rsidRPr="00127ED0" w:rsidRDefault="00B735A7" w:rsidP="003D784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1. …центральной симметрии относительно начала координат точка </w:t>
            </w:r>
            <w:r w:rsidRPr="00127ED0">
              <w:rPr>
                <w:rFonts w:ascii="Times New Roman" w:hAnsi="Times New Roman"/>
                <w:i/>
                <w:iCs/>
                <w:sz w:val="24"/>
                <w:szCs w:val="24"/>
              </w:rPr>
              <w:t>A</w:t>
            </w:r>
            <w:r w:rsidRPr="00127ED0">
              <w:rPr>
                <w:rFonts w:ascii="Times New Roman" w:hAnsi="Times New Roman"/>
                <w:sz w:val="24"/>
                <w:szCs w:val="24"/>
              </w:rPr>
              <w:t> переходит в точку </w:t>
            </w:r>
            <w:r w:rsidRPr="00127ED0">
              <w:rPr>
                <w:rFonts w:ascii="Times New Roman" w:hAnsi="Times New Roman"/>
                <w:i/>
                <w:iCs/>
                <w:sz w:val="24"/>
                <w:szCs w:val="24"/>
              </w:rPr>
              <w:t>A</w:t>
            </w:r>
            <w:r w:rsidRPr="00127ED0">
              <w:rPr>
                <w:rFonts w:ascii="Times New Roman" w:hAnsi="Times New Roman"/>
                <w:sz w:val="24"/>
                <w:szCs w:val="24"/>
              </w:rPr>
              <w:t>0(−1;−8;−10).               </w:t>
            </w:r>
          </w:p>
          <w:p w:rsidR="00B735A7" w:rsidRPr="00127ED0" w:rsidRDefault="00B735A7" w:rsidP="003D784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 2. …осевой симметрии относительно</w:t>
            </w:r>
          </w:p>
          <w:p w:rsidR="00B735A7" w:rsidRPr="00127ED0" w:rsidRDefault="00B735A7" w:rsidP="003D784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 оси </w:t>
            </w:r>
            <w:proofErr w:type="spellStart"/>
            <w:r w:rsidRPr="00127ED0">
              <w:rPr>
                <w:rFonts w:ascii="Times New Roman" w:hAnsi="Times New Roman"/>
                <w:i/>
                <w:iCs/>
                <w:sz w:val="24"/>
                <w:szCs w:val="24"/>
              </w:rPr>
              <w:t>Ox</w:t>
            </w:r>
            <w:proofErr w:type="spellEnd"/>
            <w:r w:rsidRPr="00127ED0">
              <w:rPr>
                <w:rFonts w:ascii="Times New Roman" w:hAnsi="Times New Roman"/>
                <w:sz w:val="24"/>
                <w:szCs w:val="24"/>
              </w:rPr>
              <w:t> точка </w:t>
            </w:r>
            <w:r w:rsidRPr="00127ED0">
              <w:rPr>
                <w:rFonts w:ascii="Times New Roman" w:hAnsi="Times New Roman"/>
                <w:i/>
                <w:iCs/>
                <w:sz w:val="24"/>
                <w:szCs w:val="24"/>
              </w:rPr>
              <w:t>A</w:t>
            </w:r>
            <w:r w:rsidRPr="00127ED0">
              <w:rPr>
                <w:rFonts w:ascii="Times New Roman" w:hAnsi="Times New Roman"/>
                <w:sz w:val="24"/>
                <w:szCs w:val="24"/>
              </w:rPr>
              <w:t> переходит  в точку </w:t>
            </w:r>
            <w:proofErr w:type="spellStart"/>
            <w:r w:rsidRPr="00127ED0">
              <w:rPr>
                <w:rFonts w:ascii="Times New Roman" w:hAnsi="Times New Roman"/>
                <w:i/>
                <w:iCs/>
                <w:sz w:val="24"/>
                <w:szCs w:val="24"/>
              </w:rPr>
              <w:t>Ax</w:t>
            </w:r>
            <w:proofErr w:type="spellEnd"/>
            <w:r w:rsidRPr="00127ED0">
              <w:rPr>
                <w:rFonts w:ascii="Times New Roman" w:hAnsi="Times New Roman"/>
                <w:sz w:val="24"/>
                <w:szCs w:val="24"/>
              </w:rPr>
              <w:t>(1;−8;−10).                                      </w:t>
            </w:r>
          </w:p>
          <w:p w:rsidR="00B735A7" w:rsidRPr="00127ED0" w:rsidRDefault="00B735A7" w:rsidP="003D784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 оси </w:t>
            </w:r>
            <w:proofErr w:type="spellStart"/>
            <w:r w:rsidRPr="00127ED0">
              <w:rPr>
                <w:rFonts w:ascii="Times New Roman" w:hAnsi="Times New Roman"/>
                <w:i/>
                <w:iCs/>
                <w:sz w:val="24"/>
                <w:szCs w:val="24"/>
              </w:rPr>
              <w:t>Oy</w:t>
            </w:r>
            <w:proofErr w:type="spellEnd"/>
            <w:r w:rsidRPr="00127ED0">
              <w:rPr>
                <w:rFonts w:ascii="Times New Roman" w:hAnsi="Times New Roman"/>
                <w:sz w:val="24"/>
                <w:szCs w:val="24"/>
              </w:rPr>
              <w:t> точка </w:t>
            </w:r>
            <w:r w:rsidRPr="00127ED0">
              <w:rPr>
                <w:rFonts w:ascii="Times New Roman" w:hAnsi="Times New Roman"/>
                <w:i/>
                <w:iCs/>
                <w:sz w:val="24"/>
                <w:szCs w:val="24"/>
              </w:rPr>
              <w:t>A</w:t>
            </w:r>
            <w:r w:rsidRPr="00127ED0">
              <w:rPr>
                <w:rFonts w:ascii="Times New Roman" w:hAnsi="Times New Roman"/>
                <w:sz w:val="24"/>
                <w:szCs w:val="24"/>
              </w:rPr>
              <w:t> переходит  в точку </w:t>
            </w:r>
            <w:proofErr w:type="spellStart"/>
            <w:r w:rsidRPr="00127ED0">
              <w:rPr>
                <w:rFonts w:ascii="Times New Roman" w:hAnsi="Times New Roman"/>
                <w:i/>
                <w:iCs/>
                <w:sz w:val="24"/>
                <w:szCs w:val="24"/>
              </w:rPr>
              <w:t>Ay</w:t>
            </w:r>
            <w:proofErr w:type="spellEnd"/>
            <w:r w:rsidRPr="00127ED0">
              <w:rPr>
                <w:rFonts w:ascii="Times New Roman" w:hAnsi="Times New Roman"/>
                <w:sz w:val="24"/>
                <w:szCs w:val="24"/>
              </w:rPr>
              <w:t>(−1;8;−10).                                   </w:t>
            </w:r>
          </w:p>
          <w:p w:rsidR="00B735A7" w:rsidRPr="00127ED0" w:rsidRDefault="00B735A7" w:rsidP="003D784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lastRenderedPageBreak/>
              <w:t> оси </w:t>
            </w:r>
            <w:proofErr w:type="spellStart"/>
            <w:r w:rsidRPr="00127ED0">
              <w:rPr>
                <w:rFonts w:ascii="Times New Roman" w:hAnsi="Times New Roman"/>
                <w:i/>
                <w:iCs/>
                <w:sz w:val="24"/>
                <w:szCs w:val="24"/>
              </w:rPr>
              <w:t>Oz</w:t>
            </w:r>
            <w:proofErr w:type="spellEnd"/>
            <w:r w:rsidRPr="00127ED0">
              <w:rPr>
                <w:rFonts w:ascii="Times New Roman" w:hAnsi="Times New Roman"/>
                <w:sz w:val="24"/>
                <w:szCs w:val="24"/>
              </w:rPr>
              <w:t> точка </w:t>
            </w:r>
            <w:r w:rsidRPr="00127ED0">
              <w:rPr>
                <w:rFonts w:ascii="Times New Roman" w:hAnsi="Times New Roman"/>
                <w:i/>
                <w:iCs/>
                <w:sz w:val="24"/>
                <w:szCs w:val="24"/>
              </w:rPr>
              <w:t>A</w:t>
            </w:r>
            <w:r w:rsidRPr="00127ED0">
              <w:rPr>
                <w:rFonts w:ascii="Times New Roman" w:hAnsi="Times New Roman"/>
                <w:sz w:val="24"/>
                <w:szCs w:val="24"/>
              </w:rPr>
              <w:t> переходит  в точку </w:t>
            </w:r>
            <w:proofErr w:type="spellStart"/>
            <w:r w:rsidRPr="00127ED0">
              <w:rPr>
                <w:rFonts w:ascii="Times New Roman" w:hAnsi="Times New Roman"/>
                <w:i/>
                <w:iCs/>
                <w:sz w:val="24"/>
                <w:szCs w:val="24"/>
              </w:rPr>
              <w:t>Az</w:t>
            </w:r>
            <w:proofErr w:type="spellEnd"/>
            <w:r w:rsidRPr="00127ED0">
              <w:rPr>
                <w:rFonts w:ascii="Times New Roman" w:hAnsi="Times New Roman"/>
                <w:sz w:val="24"/>
                <w:szCs w:val="24"/>
              </w:rPr>
              <w:t>(−1;−8;10).                                        </w:t>
            </w:r>
          </w:p>
          <w:p w:rsidR="00B735A7" w:rsidRPr="00127ED0" w:rsidRDefault="00B735A7" w:rsidP="003D784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 3. …в зеркальной симметрии относительно</w:t>
            </w:r>
          </w:p>
          <w:p w:rsidR="00B735A7" w:rsidRPr="00127ED0" w:rsidRDefault="00B735A7" w:rsidP="003D784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 координатной плоскости (</w:t>
            </w:r>
            <w:proofErr w:type="spellStart"/>
            <w:r w:rsidRPr="00127ED0">
              <w:rPr>
                <w:rFonts w:ascii="Times New Roman" w:hAnsi="Times New Roman"/>
                <w:i/>
                <w:iCs/>
                <w:sz w:val="24"/>
                <w:szCs w:val="24"/>
              </w:rPr>
              <w:t>xOy</w:t>
            </w:r>
            <w:proofErr w:type="spellEnd"/>
            <w:r w:rsidRPr="00127ED0">
              <w:rPr>
                <w:rFonts w:ascii="Times New Roman" w:hAnsi="Times New Roman"/>
                <w:sz w:val="24"/>
                <w:szCs w:val="24"/>
              </w:rPr>
              <w:t>) точка </w:t>
            </w:r>
            <w:r w:rsidRPr="00127ED0">
              <w:rPr>
                <w:rFonts w:ascii="Times New Roman" w:hAnsi="Times New Roman"/>
                <w:i/>
                <w:iCs/>
                <w:sz w:val="24"/>
                <w:szCs w:val="24"/>
              </w:rPr>
              <w:t>A</w:t>
            </w:r>
            <w:r w:rsidRPr="00127ED0">
              <w:rPr>
                <w:rFonts w:ascii="Times New Roman" w:hAnsi="Times New Roman"/>
                <w:sz w:val="24"/>
                <w:szCs w:val="24"/>
              </w:rPr>
              <w:t> переходит  в точку </w:t>
            </w:r>
            <w:proofErr w:type="spellStart"/>
            <w:r w:rsidRPr="00127ED0">
              <w:rPr>
                <w:rFonts w:ascii="Times New Roman" w:hAnsi="Times New Roman"/>
                <w:i/>
                <w:iCs/>
                <w:sz w:val="24"/>
                <w:szCs w:val="24"/>
              </w:rPr>
              <w:t>Axoy</w:t>
            </w:r>
            <w:proofErr w:type="spellEnd"/>
            <w:r w:rsidRPr="00127ED0">
              <w:rPr>
                <w:rFonts w:ascii="Times New Roman" w:hAnsi="Times New Roman"/>
                <w:sz w:val="24"/>
                <w:szCs w:val="24"/>
              </w:rPr>
              <w:t>(1;8;−10).                                  </w:t>
            </w:r>
          </w:p>
          <w:p w:rsidR="00B735A7" w:rsidRPr="00127ED0" w:rsidRDefault="00B735A7" w:rsidP="003D784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 координатной плоскости (</w:t>
            </w:r>
            <w:proofErr w:type="spellStart"/>
            <w:r w:rsidRPr="00127ED0">
              <w:rPr>
                <w:rFonts w:ascii="Times New Roman" w:hAnsi="Times New Roman"/>
                <w:i/>
                <w:iCs/>
                <w:sz w:val="24"/>
                <w:szCs w:val="24"/>
              </w:rPr>
              <w:t>yOz</w:t>
            </w:r>
            <w:proofErr w:type="spellEnd"/>
            <w:r w:rsidRPr="00127ED0">
              <w:rPr>
                <w:rFonts w:ascii="Times New Roman" w:hAnsi="Times New Roman"/>
                <w:sz w:val="24"/>
                <w:szCs w:val="24"/>
              </w:rPr>
              <w:t>) точка </w:t>
            </w:r>
            <w:r w:rsidRPr="00127ED0">
              <w:rPr>
                <w:rFonts w:ascii="Times New Roman" w:hAnsi="Times New Roman"/>
                <w:i/>
                <w:iCs/>
                <w:sz w:val="24"/>
                <w:szCs w:val="24"/>
              </w:rPr>
              <w:t>A</w:t>
            </w:r>
            <w:r w:rsidRPr="00127ED0">
              <w:rPr>
                <w:rFonts w:ascii="Times New Roman" w:hAnsi="Times New Roman"/>
                <w:sz w:val="24"/>
                <w:szCs w:val="24"/>
              </w:rPr>
              <w:t> переходит  в точку </w:t>
            </w:r>
            <w:proofErr w:type="spellStart"/>
            <w:r w:rsidRPr="00127ED0">
              <w:rPr>
                <w:rFonts w:ascii="Times New Roman" w:hAnsi="Times New Roman"/>
                <w:i/>
                <w:iCs/>
                <w:sz w:val="24"/>
                <w:szCs w:val="24"/>
              </w:rPr>
              <w:t>Ayoz</w:t>
            </w:r>
            <w:proofErr w:type="spellEnd"/>
            <w:r w:rsidRPr="00127ED0">
              <w:rPr>
                <w:rFonts w:ascii="Times New Roman" w:hAnsi="Times New Roman"/>
                <w:sz w:val="24"/>
                <w:szCs w:val="24"/>
              </w:rPr>
              <w:t>(−1;8;10).                                 </w:t>
            </w:r>
          </w:p>
          <w:p w:rsidR="00B735A7" w:rsidRPr="00D22F34" w:rsidRDefault="00B735A7" w:rsidP="003D784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 координатной плоскости (</w:t>
            </w:r>
            <w:proofErr w:type="spellStart"/>
            <w:r w:rsidRPr="00127ED0">
              <w:rPr>
                <w:rFonts w:ascii="Times New Roman" w:hAnsi="Times New Roman"/>
                <w:i/>
                <w:iCs/>
                <w:sz w:val="24"/>
                <w:szCs w:val="24"/>
              </w:rPr>
              <w:t>xOz</w:t>
            </w:r>
            <w:proofErr w:type="spellEnd"/>
            <w:r w:rsidRPr="00127ED0">
              <w:rPr>
                <w:rFonts w:ascii="Times New Roman" w:hAnsi="Times New Roman"/>
                <w:sz w:val="24"/>
                <w:szCs w:val="24"/>
              </w:rPr>
              <w:t>) точка </w:t>
            </w:r>
            <w:r w:rsidRPr="00127ED0">
              <w:rPr>
                <w:rFonts w:ascii="Times New Roman" w:hAnsi="Times New Roman"/>
                <w:i/>
                <w:iCs/>
                <w:sz w:val="24"/>
                <w:szCs w:val="24"/>
              </w:rPr>
              <w:t>A</w:t>
            </w:r>
            <w:r w:rsidRPr="00127ED0">
              <w:rPr>
                <w:rFonts w:ascii="Times New Roman" w:hAnsi="Times New Roman"/>
                <w:sz w:val="24"/>
                <w:szCs w:val="24"/>
              </w:rPr>
              <w:t> переходит  в точку </w:t>
            </w:r>
            <w:proofErr w:type="spellStart"/>
            <w:r w:rsidRPr="00127ED0">
              <w:rPr>
                <w:rFonts w:ascii="Times New Roman" w:hAnsi="Times New Roman"/>
                <w:i/>
                <w:iCs/>
                <w:sz w:val="24"/>
                <w:szCs w:val="24"/>
              </w:rPr>
              <w:t>Axoz</w:t>
            </w:r>
            <w:proofErr w:type="spellEnd"/>
            <w:r w:rsidRPr="00127ED0">
              <w:rPr>
                <w:rFonts w:ascii="Times New Roman" w:hAnsi="Times New Roman"/>
                <w:sz w:val="24"/>
                <w:szCs w:val="24"/>
              </w:rPr>
              <w:t>(1;−8;10).</w:t>
            </w:r>
          </w:p>
        </w:tc>
      </w:tr>
    </w:tbl>
    <w:p w:rsidR="00B735A7" w:rsidRPr="00127ED0" w:rsidRDefault="00B735A7" w:rsidP="00B735A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735A7" w:rsidRPr="007173E9" w:rsidRDefault="00B735A7" w:rsidP="00B735A7">
      <w:pPr>
        <w:pStyle w:val="af0"/>
        <w:ind w:firstLine="709"/>
        <w:jc w:val="both"/>
        <w:rPr>
          <w:sz w:val="24"/>
          <w:szCs w:val="24"/>
          <w:lang w:val="ru-RU" w:eastAsia="ru-RU"/>
        </w:rPr>
      </w:pPr>
      <w:r w:rsidRPr="007173E9">
        <w:rPr>
          <w:b/>
          <w:bCs/>
          <w:i/>
          <w:sz w:val="24"/>
          <w:szCs w:val="24"/>
          <w:lang w:val="ru-RU" w:eastAsia="ru-RU"/>
        </w:rPr>
        <w:t>Симметрия</w:t>
      </w:r>
      <w:r>
        <w:rPr>
          <w:sz w:val="24"/>
          <w:szCs w:val="24"/>
          <w:lang w:eastAsia="ru-RU"/>
        </w:rPr>
        <w:t> </w:t>
      </w:r>
      <w:r w:rsidRPr="007173E9">
        <w:rPr>
          <w:sz w:val="24"/>
          <w:szCs w:val="24"/>
          <w:lang w:val="ru-RU" w:eastAsia="ru-RU"/>
        </w:rPr>
        <w:t xml:space="preserve">– </w:t>
      </w:r>
      <w:r w:rsidRPr="007173E9">
        <w:rPr>
          <w:b/>
          <w:sz w:val="24"/>
          <w:szCs w:val="24"/>
          <w:lang w:val="ru-RU" w:eastAsia="ru-RU"/>
        </w:rPr>
        <w:t>это закономерная повторяемость элементов (или частей) фигуры или какого-либо тела, при которой фигура совмещается сама с собой при некоторых преобразованиях (вращение вокруг оси, отражение в плоскости).</w:t>
      </w:r>
    </w:p>
    <w:p w:rsidR="00B735A7" w:rsidRPr="007173E9" w:rsidRDefault="00B735A7" w:rsidP="00B735A7">
      <w:pPr>
        <w:pStyle w:val="af0"/>
        <w:ind w:firstLine="709"/>
        <w:jc w:val="both"/>
        <w:rPr>
          <w:i/>
          <w:sz w:val="24"/>
          <w:szCs w:val="24"/>
          <w:lang w:val="ru-RU" w:eastAsia="ru-RU"/>
        </w:rPr>
      </w:pPr>
      <w:r w:rsidRPr="007173E9">
        <w:rPr>
          <w:sz w:val="24"/>
          <w:szCs w:val="24"/>
          <w:lang w:val="ru-RU" w:eastAsia="ru-RU"/>
        </w:rPr>
        <w:t xml:space="preserve">   Понятие симметрии включает в себя такие понятия, как: </w:t>
      </w:r>
      <w:r w:rsidRPr="007173E9">
        <w:rPr>
          <w:i/>
          <w:sz w:val="24"/>
          <w:szCs w:val="24"/>
          <w:lang w:val="ru-RU" w:eastAsia="ru-RU"/>
        </w:rPr>
        <w:t>ось симметрии, центр симметрии и плоскость симметрии.</w:t>
      </w:r>
    </w:p>
    <w:p w:rsidR="00B735A7" w:rsidRPr="007173E9" w:rsidRDefault="00B735A7" w:rsidP="00B735A7">
      <w:pPr>
        <w:pStyle w:val="af0"/>
        <w:ind w:firstLine="709"/>
        <w:jc w:val="both"/>
        <w:rPr>
          <w:sz w:val="24"/>
          <w:szCs w:val="24"/>
          <w:lang w:val="ru-RU" w:eastAsia="ru-RU"/>
        </w:rPr>
      </w:pPr>
      <w:r w:rsidRPr="007173E9">
        <w:rPr>
          <w:b/>
          <w:sz w:val="24"/>
          <w:szCs w:val="24"/>
          <w:lang w:val="ru-RU" w:eastAsia="ru-RU"/>
        </w:rPr>
        <w:t>1) Ось симметрии</w:t>
      </w:r>
      <w:r w:rsidRPr="007173E9">
        <w:rPr>
          <w:sz w:val="24"/>
          <w:szCs w:val="24"/>
          <w:lang w:val="ru-RU" w:eastAsia="ru-RU"/>
        </w:rPr>
        <w:t xml:space="preserve"> - воображаемая ось,  при повороте вокруг которой на некоторый угол, фигура совмещается сама с собой в пространстве</w:t>
      </w:r>
      <w:proofErr w:type="gramStart"/>
      <w:r w:rsidRPr="007173E9">
        <w:rPr>
          <w:sz w:val="24"/>
          <w:szCs w:val="24"/>
          <w:lang w:val="ru-RU" w:eastAsia="ru-RU"/>
        </w:rPr>
        <w:t xml:space="preserve"> (</w:t>
      </w:r>
      <m:oMath>
        <m:r>
          <w:rPr>
            <w:rFonts w:ascii="Cambria Math" w:hAnsi="Cambria Math"/>
            <w:sz w:val="24"/>
            <w:szCs w:val="24"/>
            <w:lang w:eastAsia="ru-RU"/>
          </w:rPr>
          <m:t>α</m:t>
        </m:r>
        <m:r>
          <w:rPr>
            <w:rFonts w:ascii="Cambria Math" w:hAnsi="Cambria Math"/>
            <w:sz w:val="24"/>
            <w:szCs w:val="24"/>
            <w:lang w:val="ru-RU" w:eastAsia="ru-RU"/>
          </w:rPr>
          <m:t>)</m:t>
        </m:r>
      </m:oMath>
      <w:proofErr w:type="gramEnd"/>
    </w:p>
    <w:p w:rsidR="00B735A7" w:rsidRPr="007173E9" w:rsidRDefault="00B735A7" w:rsidP="00B735A7">
      <w:pPr>
        <w:pStyle w:val="af0"/>
        <w:ind w:firstLine="709"/>
        <w:jc w:val="both"/>
        <w:rPr>
          <w:sz w:val="24"/>
          <w:szCs w:val="24"/>
          <w:lang w:val="ru-RU" w:eastAsia="ru-RU"/>
        </w:rPr>
      </w:pPr>
      <w:r w:rsidRPr="007173E9">
        <w:rPr>
          <w:b/>
          <w:sz w:val="24"/>
          <w:szCs w:val="24"/>
          <w:lang w:val="ru-RU" w:eastAsia="ru-RU"/>
        </w:rPr>
        <w:t>2) Центр симметрии</w:t>
      </w:r>
      <w:r w:rsidRPr="007173E9">
        <w:rPr>
          <w:sz w:val="24"/>
          <w:szCs w:val="24"/>
          <w:lang w:val="ru-RU" w:eastAsia="ru-RU"/>
        </w:rPr>
        <w:t xml:space="preserve"> - это точка внутри многогранника,  в которой пересекаются и делятся попо</w:t>
      </w:r>
      <w:r w:rsidRPr="007173E9">
        <w:rPr>
          <w:sz w:val="24"/>
          <w:szCs w:val="24"/>
          <w:lang w:val="ru-RU" w:eastAsia="ru-RU"/>
        </w:rPr>
        <w:softHyphen/>
        <w:t>лам прямые, соединяющие одинаковые элементы многогранника (грани, рёбра, углы)  (С).</w:t>
      </w:r>
    </w:p>
    <w:p w:rsidR="00B735A7" w:rsidRPr="007173E9" w:rsidRDefault="00B735A7" w:rsidP="00B735A7">
      <w:pPr>
        <w:pStyle w:val="af0"/>
        <w:ind w:firstLine="709"/>
        <w:jc w:val="both"/>
        <w:rPr>
          <w:sz w:val="24"/>
          <w:szCs w:val="24"/>
          <w:lang w:val="ru-RU" w:eastAsia="ru-RU"/>
        </w:rPr>
      </w:pPr>
      <w:r w:rsidRPr="007173E9">
        <w:rPr>
          <w:b/>
          <w:sz w:val="24"/>
          <w:szCs w:val="24"/>
          <w:lang w:val="ru-RU" w:eastAsia="ru-RU"/>
        </w:rPr>
        <w:t>3) Плоскость симметрии</w:t>
      </w:r>
      <w:r w:rsidRPr="007173E9">
        <w:rPr>
          <w:sz w:val="24"/>
          <w:szCs w:val="24"/>
          <w:lang w:val="ru-RU" w:eastAsia="ru-RU"/>
        </w:rPr>
        <w:t xml:space="preserve"> делит многогранник на 2 зеркально равные части (Р).</w:t>
      </w:r>
    </w:p>
    <w:p w:rsidR="00B735A7" w:rsidRPr="007173E9" w:rsidRDefault="00B735A7" w:rsidP="00B735A7">
      <w:pPr>
        <w:pStyle w:val="af0"/>
        <w:jc w:val="center"/>
        <w:rPr>
          <w:rFonts w:eastAsiaTheme="minorEastAsia"/>
          <w:b/>
          <w:sz w:val="24"/>
          <w:szCs w:val="24"/>
          <w:lang w:val="ru-RU" w:eastAsia="ru-RU"/>
        </w:rPr>
      </w:pPr>
      <w:r w:rsidRPr="007173E9">
        <w:rPr>
          <w:rFonts w:eastAsiaTheme="minorEastAsia"/>
          <w:b/>
          <w:sz w:val="24"/>
          <w:szCs w:val="24"/>
          <w:lang w:val="ru-RU" w:eastAsia="ru-RU"/>
        </w:rPr>
        <w:t>Симметрия в кубе.</w:t>
      </w:r>
    </w:p>
    <w:p w:rsidR="00B735A7" w:rsidRDefault="00B735A7" w:rsidP="00B735A7">
      <w:pPr>
        <w:pStyle w:val="af0"/>
        <w:rPr>
          <w:rFonts w:eastAsiaTheme="minorEastAsia"/>
          <w:sz w:val="24"/>
          <w:szCs w:val="24"/>
          <w:lang w:val="ru-RU"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161"/>
        <w:gridCol w:w="5410"/>
      </w:tblGrid>
      <w:tr w:rsidR="00B735A7" w:rsidTr="003D784F">
        <w:tc>
          <w:tcPr>
            <w:tcW w:w="4161" w:type="dxa"/>
          </w:tcPr>
          <w:p w:rsidR="00B735A7" w:rsidRPr="007173E9" w:rsidRDefault="00B735A7" w:rsidP="003D784F">
            <w:pPr>
              <w:pStyle w:val="af0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7173E9">
              <w:rPr>
                <w:rFonts w:eastAsiaTheme="minorEastAsia"/>
                <w:b/>
                <w:sz w:val="24"/>
                <w:szCs w:val="24"/>
                <w:lang w:val="ru-RU" w:eastAsia="ru-RU"/>
              </w:rPr>
              <w:t>а) Центр симметрии (центр куба)</w:t>
            </w:r>
            <w:r w:rsidRPr="007173E9">
              <w:rPr>
                <w:rFonts w:eastAsiaTheme="minorEastAsia"/>
                <w:sz w:val="24"/>
                <w:szCs w:val="24"/>
                <w:lang w:val="ru-RU" w:eastAsia="ru-RU"/>
              </w:rPr>
              <w:t xml:space="preserve"> - точка пресечения диагоналей куба.</w:t>
            </w:r>
          </w:p>
          <w:p w:rsidR="00B735A7" w:rsidRDefault="00B735A7" w:rsidP="003D784F">
            <w:pPr>
              <w:pStyle w:val="af0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5410" w:type="dxa"/>
          </w:tcPr>
          <w:p w:rsidR="00B735A7" w:rsidRDefault="00B735A7" w:rsidP="003D784F">
            <w:pPr>
              <w:pStyle w:val="af0"/>
              <w:rPr>
                <w:rFonts w:eastAsiaTheme="minorEastAsia"/>
                <w:sz w:val="24"/>
                <w:szCs w:val="24"/>
                <w:lang w:val="ru-RU" w:eastAsia="ru-RU"/>
              </w:rPr>
            </w:pPr>
            <w:r>
              <w:rPr>
                <w:noProof/>
                <w:lang w:val="ru-RU" w:eastAsia="ru-RU"/>
              </w:rPr>
              <w:drawing>
                <wp:anchor distT="47625" distB="47625" distL="47625" distR="47625" simplePos="0" relativeHeight="251659264" behindDoc="0" locked="0" layoutInCell="1" allowOverlap="0" wp14:anchorId="68E633CE" wp14:editId="625E582D">
                  <wp:simplePos x="0" y="0"/>
                  <wp:positionH relativeFrom="column">
                    <wp:posOffset>979805</wp:posOffset>
                  </wp:positionH>
                  <wp:positionV relativeFrom="line">
                    <wp:posOffset>0</wp:posOffset>
                  </wp:positionV>
                  <wp:extent cx="802640" cy="814070"/>
                  <wp:effectExtent l="0" t="0" r="0" b="5080"/>
                  <wp:wrapSquare wrapText="bothSides"/>
                  <wp:docPr id="951" name="Рисунок 951" descr="Описание: Рис.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Рис.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640" cy="8140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735A7" w:rsidTr="003D784F">
        <w:tc>
          <w:tcPr>
            <w:tcW w:w="4161" w:type="dxa"/>
          </w:tcPr>
          <w:p w:rsidR="00B735A7" w:rsidRPr="007173E9" w:rsidRDefault="00B735A7" w:rsidP="003D784F">
            <w:pPr>
              <w:pStyle w:val="af0"/>
              <w:rPr>
                <w:rFonts w:eastAsiaTheme="minorHAnsi"/>
                <w:b/>
                <w:sz w:val="24"/>
                <w:szCs w:val="24"/>
                <w:lang w:val="ru-RU" w:eastAsia="ru-RU"/>
              </w:rPr>
            </w:pPr>
            <w:r w:rsidRPr="007173E9">
              <w:rPr>
                <w:b/>
                <w:sz w:val="24"/>
                <w:szCs w:val="24"/>
                <w:lang w:val="ru-RU" w:eastAsia="ru-RU"/>
              </w:rPr>
              <w:t xml:space="preserve">б) Плоскости симметрии (9): </w:t>
            </w:r>
            <w:r w:rsidRPr="007173E9">
              <w:rPr>
                <w:sz w:val="24"/>
                <w:szCs w:val="24"/>
                <w:lang w:val="ru-RU" w:eastAsia="ru-RU"/>
              </w:rPr>
              <w:t>1) 3</w:t>
            </w:r>
            <w:r w:rsidRPr="007173E9">
              <w:rPr>
                <w:color w:val="000000"/>
                <w:sz w:val="24"/>
                <w:szCs w:val="24"/>
                <w:lang w:val="ru-RU"/>
              </w:rPr>
              <w:t xml:space="preserve"> плоскости симметрии, проходящие через середины парал</w:t>
            </w:r>
            <w:r w:rsidRPr="007173E9">
              <w:rPr>
                <w:color w:val="000000"/>
                <w:sz w:val="24"/>
                <w:szCs w:val="24"/>
                <w:lang w:val="ru-RU"/>
              </w:rPr>
              <w:softHyphen/>
              <w:t>лельных ребер; 2) 6 плоскостей симметрии, проходящие через противолежащие ребра.</w:t>
            </w:r>
          </w:p>
          <w:p w:rsidR="00B735A7" w:rsidRDefault="00B735A7" w:rsidP="003D784F">
            <w:pPr>
              <w:pStyle w:val="af0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5410" w:type="dxa"/>
          </w:tcPr>
          <w:p w:rsidR="00B735A7" w:rsidRDefault="00B735A7" w:rsidP="003D784F">
            <w:pPr>
              <w:pStyle w:val="af0"/>
              <w:rPr>
                <w:rFonts w:eastAsiaTheme="minorEastAsia"/>
                <w:sz w:val="24"/>
                <w:szCs w:val="24"/>
                <w:lang w:val="ru-RU" w:eastAsia="ru-RU"/>
              </w:rPr>
            </w:pPr>
            <w:r>
              <w:rPr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5869973B" wp14:editId="65DB86F3">
                  <wp:extent cx="3298190" cy="1170940"/>
                  <wp:effectExtent l="0" t="0" r="0" b="0"/>
                  <wp:docPr id="947" name="Рисунок 947" descr="Описание: Рис.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 descr="Описание: Рис.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8190" cy="1170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35A7" w:rsidTr="003D784F">
        <w:tc>
          <w:tcPr>
            <w:tcW w:w="4161" w:type="dxa"/>
          </w:tcPr>
          <w:p w:rsidR="00B735A7" w:rsidRPr="00D22F34" w:rsidRDefault="00B735A7" w:rsidP="003D784F">
            <w:pPr>
              <w:pStyle w:val="af0"/>
              <w:rPr>
                <w:sz w:val="24"/>
                <w:szCs w:val="24"/>
                <w:lang w:val="ru-RU" w:eastAsia="ru-RU"/>
              </w:rPr>
            </w:pPr>
            <w:r w:rsidRPr="007173E9">
              <w:rPr>
                <w:b/>
                <w:sz w:val="24"/>
                <w:szCs w:val="24"/>
                <w:lang w:val="ru-RU" w:eastAsia="ru-RU"/>
              </w:rPr>
              <w:t xml:space="preserve">в) Оси симметрии (13): </w:t>
            </w:r>
            <w:r w:rsidRPr="007173E9">
              <w:rPr>
                <w:sz w:val="24"/>
                <w:szCs w:val="24"/>
                <w:lang w:val="ru-RU" w:eastAsia="ru-RU"/>
              </w:rPr>
              <w:t>1)3 оси, проходящие через центры противолежащих граней; 2) 4 оси сим</w:t>
            </w:r>
            <w:r w:rsidRPr="007173E9">
              <w:rPr>
                <w:sz w:val="24"/>
                <w:szCs w:val="24"/>
                <w:lang w:val="ru-RU" w:eastAsia="ru-RU"/>
              </w:rPr>
              <w:softHyphen/>
              <w:t>метрии, проходящие через противолежащие вершины; 3) 6 осей, проходящие через середины про</w:t>
            </w:r>
            <w:r w:rsidRPr="007173E9">
              <w:rPr>
                <w:sz w:val="24"/>
                <w:szCs w:val="24"/>
                <w:lang w:val="ru-RU" w:eastAsia="ru-RU"/>
              </w:rPr>
              <w:softHyphen/>
              <w:t>тиволежащих рёбер.</w:t>
            </w:r>
          </w:p>
        </w:tc>
        <w:tc>
          <w:tcPr>
            <w:tcW w:w="5410" w:type="dxa"/>
          </w:tcPr>
          <w:p w:rsidR="00B735A7" w:rsidRDefault="00B735A7" w:rsidP="003D784F">
            <w:pPr>
              <w:pStyle w:val="af0"/>
              <w:rPr>
                <w:rFonts w:eastAsiaTheme="minorEastAsia"/>
                <w:sz w:val="24"/>
                <w:szCs w:val="24"/>
                <w:lang w:val="ru-RU" w:eastAsia="ru-RU"/>
              </w:rPr>
            </w:pPr>
            <w:r>
              <w:rPr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31D51449" wp14:editId="5677FF99">
                  <wp:extent cx="3195320" cy="945515"/>
                  <wp:effectExtent l="0" t="0" r="5080" b="6985"/>
                  <wp:docPr id="946" name="Рисунок 946" descr="Описание: Рис.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 descr="Описание: Рис.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5320" cy="945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735A7" w:rsidRDefault="00B735A7" w:rsidP="00B735A7">
      <w:pPr>
        <w:pStyle w:val="af0"/>
        <w:jc w:val="center"/>
        <w:rPr>
          <w:b/>
          <w:sz w:val="24"/>
          <w:szCs w:val="24"/>
          <w:lang w:val="ru-RU" w:eastAsia="ru-RU"/>
        </w:rPr>
      </w:pPr>
      <w:r w:rsidRPr="007173E9">
        <w:rPr>
          <w:b/>
          <w:sz w:val="24"/>
          <w:szCs w:val="24"/>
          <w:lang w:val="ru-RU" w:eastAsia="ru-RU"/>
        </w:rPr>
        <w:t>Симметрия в параллелепипеде.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735A7" w:rsidTr="003D784F">
        <w:tc>
          <w:tcPr>
            <w:tcW w:w="4785" w:type="dxa"/>
          </w:tcPr>
          <w:p w:rsidR="00B735A7" w:rsidRDefault="00B735A7" w:rsidP="003D784F">
            <w:pPr>
              <w:pStyle w:val="af0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7173E9">
              <w:rPr>
                <w:b/>
                <w:sz w:val="24"/>
                <w:szCs w:val="24"/>
                <w:lang w:val="ru-RU" w:eastAsia="ru-RU"/>
              </w:rPr>
              <w:t xml:space="preserve">а) Центр симметрии - </w:t>
            </w:r>
            <w:r w:rsidRPr="007173E9">
              <w:rPr>
                <w:sz w:val="24"/>
                <w:szCs w:val="24"/>
                <w:lang w:val="ru-RU" w:eastAsia="ru-RU"/>
              </w:rPr>
              <w:t>точка пересечения диагоналей прямоугольного парал</w:t>
            </w:r>
            <w:r w:rsidRPr="007173E9">
              <w:rPr>
                <w:sz w:val="24"/>
                <w:szCs w:val="24"/>
                <w:lang w:val="ru-RU" w:eastAsia="ru-RU"/>
              </w:rPr>
              <w:softHyphen/>
              <w:t>лелепипеда.</w:t>
            </w:r>
          </w:p>
        </w:tc>
        <w:tc>
          <w:tcPr>
            <w:tcW w:w="4786" w:type="dxa"/>
          </w:tcPr>
          <w:p w:rsidR="00B735A7" w:rsidRDefault="00B735A7" w:rsidP="003D784F">
            <w:pPr>
              <w:pStyle w:val="af0"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rFonts w:asciiTheme="minorHAnsi" w:hAnsiTheme="minorHAnsi" w:cstheme="minorBidi"/>
                <w:noProof/>
                <w:lang w:val="ru-RU" w:eastAsia="ru-RU"/>
              </w:rPr>
              <w:drawing>
                <wp:anchor distT="47625" distB="47625" distL="47625" distR="47625" simplePos="0" relativeHeight="251660288" behindDoc="0" locked="0" layoutInCell="1" allowOverlap="0" wp14:anchorId="3573B3BE" wp14:editId="32C3427C">
                  <wp:simplePos x="0" y="0"/>
                  <wp:positionH relativeFrom="column">
                    <wp:posOffset>67945</wp:posOffset>
                  </wp:positionH>
                  <wp:positionV relativeFrom="line">
                    <wp:posOffset>46355</wp:posOffset>
                  </wp:positionV>
                  <wp:extent cx="725805" cy="836295"/>
                  <wp:effectExtent l="0" t="0" r="0" b="1905"/>
                  <wp:wrapSquare wrapText="bothSides"/>
                  <wp:docPr id="950" name="Рисунок 950" descr="Описание: Рис.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Рис.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805" cy="836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735A7" w:rsidTr="003D784F">
        <w:tc>
          <w:tcPr>
            <w:tcW w:w="4785" w:type="dxa"/>
          </w:tcPr>
          <w:p w:rsidR="00B735A7" w:rsidRPr="007173E9" w:rsidRDefault="00B735A7" w:rsidP="003D784F">
            <w:pPr>
              <w:pStyle w:val="af0"/>
              <w:rPr>
                <w:sz w:val="24"/>
                <w:szCs w:val="24"/>
                <w:lang w:val="ru-RU" w:eastAsia="ru-RU"/>
              </w:rPr>
            </w:pPr>
            <w:r w:rsidRPr="007173E9">
              <w:rPr>
                <w:b/>
                <w:sz w:val="24"/>
                <w:szCs w:val="24"/>
                <w:lang w:val="ru-RU" w:eastAsia="ru-RU"/>
              </w:rPr>
              <w:lastRenderedPageBreak/>
              <w:t xml:space="preserve">б) Плоскость симметрии. </w:t>
            </w:r>
            <w:r w:rsidRPr="007173E9">
              <w:rPr>
                <w:sz w:val="24"/>
                <w:szCs w:val="24"/>
                <w:lang w:val="ru-RU" w:eastAsia="ru-RU"/>
              </w:rPr>
              <w:t xml:space="preserve"> 3 плоскости симметрии, проходящие через середины параллельных рё</w:t>
            </w:r>
            <w:r w:rsidRPr="007173E9">
              <w:rPr>
                <w:sz w:val="24"/>
                <w:szCs w:val="24"/>
                <w:lang w:val="ru-RU" w:eastAsia="ru-RU"/>
              </w:rPr>
              <w:softHyphen/>
              <w:t>бер.</w:t>
            </w:r>
          </w:p>
          <w:p w:rsidR="00B735A7" w:rsidRDefault="00B735A7" w:rsidP="003D784F">
            <w:pPr>
              <w:pStyle w:val="af0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4786" w:type="dxa"/>
          </w:tcPr>
          <w:p w:rsidR="00B735A7" w:rsidRDefault="00B735A7" w:rsidP="003D784F">
            <w:pPr>
              <w:pStyle w:val="af0"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07DA6D4F" wp14:editId="61A03681">
                  <wp:extent cx="2188210" cy="924560"/>
                  <wp:effectExtent l="0" t="0" r="2540" b="8890"/>
                  <wp:docPr id="945" name="Рисунок 945" descr="Описание: Рис.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Описание: Рис.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8210" cy="924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35A7" w:rsidTr="003D784F">
        <w:tc>
          <w:tcPr>
            <w:tcW w:w="4785" w:type="dxa"/>
          </w:tcPr>
          <w:p w:rsidR="00B735A7" w:rsidRPr="007173E9" w:rsidRDefault="00B735A7" w:rsidP="003D784F">
            <w:pPr>
              <w:pStyle w:val="af0"/>
              <w:rPr>
                <w:sz w:val="24"/>
                <w:szCs w:val="24"/>
                <w:lang w:val="ru-RU" w:eastAsia="ru-RU"/>
              </w:rPr>
            </w:pPr>
            <w:r w:rsidRPr="007173E9">
              <w:rPr>
                <w:b/>
                <w:sz w:val="24"/>
                <w:szCs w:val="24"/>
                <w:lang w:val="ru-RU" w:eastAsia="ru-RU"/>
              </w:rPr>
              <w:t xml:space="preserve">в) Оси симметрии. </w:t>
            </w:r>
            <w:r w:rsidRPr="007173E9">
              <w:rPr>
                <w:sz w:val="24"/>
                <w:szCs w:val="24"/>
                <w:lang w:val="ru-RU" w:eastAsia="ru-RU"/>
              </w:rPr>
              <w:t>3 оси симметрии, проходящие через точки пересечения диагоналей противоле</w:t>
            </w:r>
            <w:r w:rsidRPr="007173E9">
              <w:rPr>
                <w:sz w:val="24"/>
                <w:szCs w:val="24"/>
                <w:lang w:val="ru-RU" w:eastAsia="ru-RU"/>
              </w:rPr>
              <w:softHyphen/>
              <w:t>жащих граней</w:t>
            </w:r>
          </w:p>
          <w:p w:rsidR="00B735A7" w:rsidRDefault="00B735A7" w:rsidP="003D784F">
            <w:pPr>
              <w:pStyle w:val="af0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4786" w:type="dxa"/>
          </w:tcPr>
          <w:p w:rsidR="00B735A7" w:rsidRDefault="00B735A7" w:rsidP="003D784F">
            <w:pPr>
              <w:pStyle w:val="af0"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5A57E5A7" wp14:editId="79121BFE">
                  <wp:extent cx="2445385" cy="852805"/>
                  <wp:effectExtent l="0" t="0" r="0" b="4445"/>
                  <wp:docPr id="944" name="Рисунок 944" descr="Описание: Рис.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 descr="Описание: Рис.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5385" cy="852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735A7" w:rsidRDefault="00B735A7" w:rsidP="00B735A7">
      <w:pPr>
        <w:pStyle w:val="af0"/>
        <w:jc w:val="center"/>
        <w:rPr>
          <w:b/>
          <w:sz w:val="24"/>
          <w:szCs w:val="24"/>
          <w:lang w:val="ru-RU" w:eastAsia="ru-RU"/>
        </w:rPr>
      </w:pPr>
    </w:p>
    <w:p w:rsidR="00B735A7" w:rsidRDefault="00B735A7" w:rsidP="00B735A7">
      <w:pPr>
        <w:pStyle w:val="af0"/>
        <w:jc w:val="center"/>
        <w:rPr>
          <w:b/>
          <w:sz w:val="24"/>
          <w:szCs w:val="24"/>
          <w:lang w:val="ru-RU" w:eastAsia="ru-RU"/>
        </w:rPr>
      </w:pPr>
      <w:r w:rsidRPr="007173E9">
        <w:rPr>
          <w:b/>
          <w:sz w:val="24"/>
          <w:szCs w:val="24"/>
          <w:lang w:val="ru-RU" w:eastAsia="ru-RU"/>
        </w:rPr>
        <w:t>Симметрия в призме.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735A7" w:rsidTr="003D784F">
        <w:tc>
          <w:tcPr>
            <w:tcW w:w="4785" w:type="dxa"/>
          </w:tcPr>
          <w:p w:rsidR="00B735A7" w:rsidRPr="007173E9" w:rsidRDefault="00B735A7" w:rsidP="003D784F">
            <w:pPr>
              <w:pStyle w:val="af0"/>
              <w:rPr>
                <w:sz w:val="24"/>
                <w:szCs w:val="24"/>
                <w:lang w:val="ru-RU" w:eastAsia="ru-RU"/>
              </w:rPr>
            </w:pPr>
            <w:r w:rsidRPr="007173E9">
              <w:rPr>
                <w:b/>
                <w:sz w:val="24"/>
                <w:szCs w:val="24"/>
                <w:lang w:val="ru-RU" w:eastAsia="ru-RU"/>
              </w:rPr>
              <w:t xml:space="preserve">1) Симметрия прямой призмы. </w:t>
            </w:r>
            <w:r w:rsidRPr="007173E9">
              <w:rPr>
                <w:sz w:val="24"/>
                <w:szCs w:val="24"/>
                <w:lang w:val="ru-RU" w:eastAsia="ru-RU"/>
              </w:rPr>
              <w:t>Одна плоскость симметрии, проходящая через середины боковых рёбер.</w:t>
            </w:r>
          </w:p>
          <w:p w:rsidR="00B735A7" w:rsidRDefault="00B735A7" w:rsidP="003D784F">
            <w:pPr>
              <w:pStyle w:val="af0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4786" w:type="dxa"/>
          </w:tcPr>
          <w:p w:rsidR="00B735A7" w:rsidRDefault="00B735A7" w:rsidP="003D784F">
            <w:pPr>
              <w:pStyle w:val="af0"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1D34B923" wp14:editId="0AAF31E9">
                  <wp:extent cx="914400" cy="760095"/>
                  <wp:effectExtent l="0" t="0" r="0" b="1905"/>
                  <wp:docPr id="943" name="Рисунок 943" descr="Описание: Рис.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 descr="Описание: Рис.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60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35A7" w:rsidTr="003D784F">
        <w:tc>
          <w:tcPr>
            <w:tcW w:w="4785" w:type="dxa"/>
          </w:tcPr>
          <w:p w:rsidR="00B735A7" w:rsidRPr="007173E9" w:rsidRDefault="00B735A7" w:rsidP="003D784F">
            <w:pPr>
              <w:pStyle w:val="af0"/>
              <w:rPr>
                <w:b/>
                <w:sz w:val="24"/>
                <w:szCs w:val="24"/>
                <w:lang w:val="ru-RU" w:eastAsia="ru-RU"/>
              </w:rPr>
            </w:pPr>
            <w:r w:rsidRPr="007173E9">
              <w:rPr>
                <w:b/>
                <w:sz w:val="24"/>
                <w:szCs w:val="24"/>
                <w:lang w:val="ru-RU" w:eastAsia="ru-RU"/>
              </w:rPr>
              <w:t>2) Симметрия правильной призмы.</w:t>
            </w:r>
          </w:p>
          <w:p w:rsidR="00B735A7" w:rsidRPr="007173E9" w:rsidRDefault="00B735A7" w:rsidP="003D784F">
            <w:pPr>
              <w:pStyle w:val="af0"/>
              <w:rPr>
                <w:sz w:val="24"/>
                <w:szCs w:val="24"/>
                <w:lang w:val="ru-RU" w:eastAsia="ru-RU"/>
              </w:rPr>
            </w:pPr>
            <w:r w:rsidRPr="007173E9">
              <w:rPr>
                <w:b/>
                <w:sz w:val="24"/>
                <w:szCs w:val="24"/>
                <w:lang w:val="ru-RU" w:eastAsia="ru-RU"/>
              </w:rPr>
              <w:t>а) Центр симметрии</w:t>
            </w:r>
            <w:r w:rsidRPr="007173E9">
              <w:rPr>
                <w:sz w:val="24"/>
                <w:szCs w:val="24"/>
                <w:lang w:val="ru-RU" w:eastAsia="ru-RU"/>
              </w:rPr>
              <w:t>. При чётном числе сторон основания центр симметрии - это точка пересече</w:t>
            </w:r>
            <w:r w:rsidRPr="007173E9">
              <w:rPr>
                <w:sz w:val="24"/>
                <w:szCs w:val="24"/>
                <w:lang w:val="ru-RU" w:eastAsia="ru-RU"/>
              </w:rPr>
              <w:softHyphen/>
              <w:t>ния диагоналей правильной призмы.</w:t>
            </w:r>
          </w:p>
          <w:p w:rsidR="00B735A7" w:rsidRDefault="00B735A7" w:rsidP="003D784F">
            <w:pPr>
              <w:pStyle w:val="af0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4786" w:type="dxa"/>
          </w:tcPr>
          <w:p w:rsidR="00B735A7" w:rsidRDefault="00B735A7" w:rsidP="003D784F">
            <w:pPr>
              <w:pStyle w:val="af0"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7E1A61FA" wp14:editId="552DA5B6">
                  <wp:extent cx="914400" cy="749935"/>
                  <wp:effectExtent l="0" t="0" r="0" b="0"/>
                  <wp:docPr id="942" name="Рисунок 942" descr="Описание: Рис.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 descr="Описание: Рис.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49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35A7" w:rsidTr="003D784F">
        <w:tc>
          <w:tcPr>
            <w:tcW w:w="4785" w:type="dxa"/>
          </w:tcPr>
          <w:p w:rsidR="00B735A7" w:rsidRPr="007173E9" w:rsidRDefault="00B735A7" w:rsidP="003D784F">
            <w:pPr>
              <w:pStyle w:val="af0"/>
              <w:rPr>
                <w:sz w:val="24"/>
                <w:szCs w:val="24"/>
                <w:lang w:val="ru-RU" w:eastAsia="ru-RU"/>
              </w:rPr>
            </w:pPr>
            <w:r w:rsidRPr="007173E9">
              <w:rPr>
                <w:b/>
                <w:sz w:val="24"/>
                <w:szCs w:val="24"/>
                <w:lang w:val="ru-RU" w:eastAsia="ru-RU"/>
              </w:rPr>
              <w:t xml:space="preserve">б) Плоскости симметрии: </w:t>
            </w:r>
            <w:r w:rsidRPr="007173E9">
              <w:rPr>
                <w:sz w:val="24"/>
                <w:szCs w:val="24"/>
                <w:lang w:val="ru-RU" w:eastAsia="ru-RU"/>
              </w:rPr>
              <w:t>1) плоскость, проходящая через середины боковых рёбер; 2) при чётном числе сторон основания - плоскости,  проходящие через противолежащие рёбра.</w:t>
            </w:r>
          </w:p>
          <w:p w:rsidR="00B735A7" w:rsidRDefault="00B735A7" w:rsidP="003D784F">
            <w:pPr>
              <w:pStyle w:val="af0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4786" w:type="dxa"/>
          </w:tcPr>
          <w:p w:rsidR="00B735A7" w:rsidRDefault="00B735A7" w:rsidP="003D784F">
            <w:pPr>
              <w:pStyle w:val="af0"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533B148D" wp14:editId="1C905278">
                  <wp:extent cx="1109345" cy="781050"/>
                  <wp:effectExtent l="0" t="0" r="0" b="0"/>
                  <wp:docPr id="941" name="Рисунок 941" descr="Описание: Рис.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" descr="Описание: Рис.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21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934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35A7" w:rsidTr="003D784F">
        <w:tc>
          <w:tcPr>
            <w:tcW w:w="4785" w:type="dxa"/>
          </w:tcPr>
          <w:p w:rsidR="00B735A7" w:rsidRPr="007173E9" w:rsidRDefault="00B735A7" w:rsidP="003D784F">
            <w:pPr>
              <w:pStyle w:val="af0"/>
              <w:rPr>
                <w:sz w:val="24"/>
                <w:szCs w:val="24"/>
                <w:lang w:val="ru-RU" w:eastAsia="ru-RU"/>
              </w:rPr>
            </w:pPr>
            <w:r w:rsidRPr="007173E9">
              <w:rPr>
                <w:b/>
                <w:sz w:val="24"/>
                <w:szCs w:val="24"/>
                <w:lang w:val="ru-RU" w:eastAsia="ru-RU"/>
              </w:rPr>
              <w:t>в) Ось симметрии</w:t>
            </w:r>
            <w:r w:rsidRPr="007173E9">
              <w:rPr>
                <w:sz w:val="24"/>
                <w:szCs w:val="24"/>
                <w:lang w:val="ru-RU" w:eastAsia="ru-RU"/>
              </w:rPr>
              <w:t>: а) при чётном числе сторон основания - ось симметрии проходит через центры оснований; б) оси симметрии, проходящие через точки пресечения диагоналей противолежащих боковых граней.</w:t>
            </w:r>
          </w:p>
          <w:p w:rsidR="00B735A7" w:rsidRPr="007173E9" w:rsidRDefault="00B735A7" w:rsidP="003D784F">
            <w:pPr>
              <w:pStyle w:val="af0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4786" w:type="dxa"/>
          </w:tcPr>
          <w:p w:rsidR="00B735A7" w:rsidRDefault="00B735A7" w:rsidP="003D784F">
            <w:pPr>
              <w:pStyle w:val="af0"/>
              <w:jc w:val="center"/>
              <w:rPr>
                <w:noProof/>
                <w:sz w:val="24"/>
                <w:szCs w:val="24"/>
                <w:lang w:val="ru-RU" w:eastAsia="ru-RU"/>
              </w:rPr>
            </w:pPr>
            <w:r>
              <w:rPr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67B898FD" wp14:editId="2FD2021F">
                  <wp:extent cx="2671445" cy="770255"/>
                  <wp:effectExtent l="0" t="0" r="0" b="0"/>
                  <wp:docPr id="940" name="Рисунок 940" descr="Описание: Рис.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9" descr="Описание: Рис.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62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1445" cy="77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35A7" w:rsidRDefault="00B735A7" w:rsidP="003D784F">
            <w:pPr>
              <w:jc w:val="center"/>
            </w:pPr>
          </w:p>
          <w:p w:rsidR="00B735A7" w:rsidRPr="007173E9" w:rsidRDefault="00B735A7" w:rsidP="003D784F">
            <w:pPr>
              <w:jc w:val="center"/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26A81B6E" wp14:editId="1A311F55">
                  <wp:extent cx="2671445" cy="616585"/>
                  <wp:effectExtent l="0" t="0" r="0" b="0"/>
                  <wp:docPr id="935" name="Рисунок 935" descr="Описание: Рис.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 descr="Описание: Рис.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64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1445" cy="616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735A7" w:rsidRPr="007173E9" w:rsidRDefault="00B735A7" w:rsidP="00B735A7">
      <w:pPr>
        <w:pStyle w:val="af0"/>
        <w:jc w:val="center"/>
        <w:rPr>
          <w:b/>
          <w:sz w:val="24"/>
          <w:szCs w:val="24"/>
          <w:lang w:val="ru-RU" w:eastAsia="ru-RU"/>
        </w:rPr>
      </w:pPr>
    </w:p>
    <w:p w:rsidR="00B735A7" w:rsidRDefault="00B735A7" w:rsidP="00B735A7">
      <w:pPr>
        <w:pStyle w:val="af0"/>
        <w:jc w:val="center"/>
        <w:rPr>
          <w:b/>
          <w:sz w:val="24"/>
          <w:szCs w:val="24"/>
          <w:lang w:val="ru-RU" w:eastAsia="ru-RU"/>
        </w:rPr>
      </w:pPr>
      <w:r w:rsidRPr="007173E9">
        <w:rPr>
          <w:b/>
          <w:sz w:val="24"/>
          <w:szCs w:val="24"/>
          <w:lang w:val="ru-RU" w:eastAsia="ru-RU"/>
        </w:rPr>
        <w:t>Симметрия в пирамиде.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735A7" w:rsidTr="003D784F">
        <w:tc>
          <w:tcPr>
            <w:tcW w:w="4785" w:type="dxa"/>
          </w:tcPr>
          <w:p w:rsidR="00B735A7" w:rsidRDefault="00B735A7" w:rsidP="003D784F">
            <w:pPr>
              <w:pStyle w:val="af0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7173E9">
              <w:rPr>
                <w:b/>
                <w:sz w:val="24"/>
                <w:szCs w:val="24"/>
                <w:lang w:val="ru-RU"/>
              </w:rPr>
              <w:t xml:space="preserve">а) </w:t>
            </w:r>
            <w:r>
              <w:rPr>
                <w:b/>
                <w:sz w:val="24"/>
                <w:szCs w:val="24"/>
              </w:rPr>
              <w:t> </w:t>
            </w:r>
            <w:r w:rsidRPr="007173E9">
              <w:rPr>
                <w:b/>
                <w:sz w:val="24"/>
                <w:szCs w:val="24"/>
                <w:lang w:val="ru-RU"/>
              </w:rPr>
              <w:t xml:space="preserve">Плоскости симметрии: </w:t>
            </w:r>
            <w:r w:rsidRPr="007173E9">
              <w:rPr>
                <w:sz w:val="24"/>
                <w:szCs w:val="24"/>
                <w:lang w:val="ru-RU"/>
              </w:rPr>
              <w:t>при четном числе сторон основания — а) плоскости, проходя</w:t>
            </w:r>
            <w:r w:rsidRPr="007173E9">
              <w:rPr>
                <w:sz w:val="24"/>
                <w:szCs w:val="24"/>
                <w:lang w:val="ru-RU"/>
              </w:rPr>
              <w:softHyphen/>
              <w:t>щие через противолежащие боковые ребра,  и б) плоскости, проходящие через медианы, проведенные к основанию противолежащих боковых граней.</w:t>
            </w:r>
          </w:p>
        </w:tc>
        <w:tc>
          <w:tcPr>
            <w:tcW w:w="4786" w:type="dxa"/>
          </w:tcPr>
          <w:p w:rsidR="00B735A7" w:rsidRDefault="00B735A7" w:rsidP="003D784F">
            <w:pPr>
              <w:pStyle w:val="af0"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255F1BD2" wp14:editId="4CBB143D">
                  <wp:extent cx="2352675" cy="719455"/>
                  <wp:effectExtent l="0" t="0" r="9525" b="4445"/>
                  <wp:docPr id="3102" name="Рисунок 3102" descr="Описание: Рис.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" descr="Описание: Рис.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2675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35A7" w:rsidTr="003D784F">
        <w:tc>
          <w:tcPr>
            <w:tcW w:w="4785" w:type="dxa"/>
          </w:tcPr>
          <w:p w:rsidR="00B735A7" w:rsidRPr="007173E9" w:rsidRDefault="00B735A7" w:rsidP="003D784F">
            <w:pPr>
              <w:pStyle w:val="af0"/>
              <w:rPr>
                <w:sz w:val="24"/>
                <w:szCs w:val="24"/>
                <w:lang w:val="ru-RU" w:eastAsia="ru-RU"/>
              </w:rPr>
            </w:pPr>
            <w:r w:rsidRPr="007173E9">
              <w:rPr>
                <w:b/>
                <w:sz w:val="24"/>
                <w:szCs w:val="24"/>
                <w:lang w:val="ru-RU" w:eastAsia="ru-RU"/>
              </w:rPr>
              <w:t xml:space="preserve">б) Ось симметрии: </w:t>
            </w:r>
            <w:r w:rsidRPr="007173E9">
              <w:rPr>
                <w:sz w:val="24"/>
                <w:szCs w:val="24"/>
                <w:lang w:val="ru-RU" w:eastAsia="ru-RU"/>
              </w:rPr>
              <w:t>пр</w:t>
            </w:r>
            <w:r w:rsidRPr="007173E9">
              <w:rPr>
                <w:color w:val="000000"/>
                <w:sz w:val="24"/>
                <w:szCs w:val="24"/>
                <w:lang w:val="ru-RU"/>
              </w:rPr>
              <w:t>и четном числе сторон основания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7173E9">
              <w:rPr>
                <w:color w:val="000000"/>
                <w:sz w:val="24"/>
                <w:szCs w:val="24"/>
                <w:lang w:val="ru-RU"/>
              </w:rPr>
              <w:t>— ось симметрии проходит через вершину правильной пирамиды и центр основания.</w:t>
            </w:r>
          </w:p>
        </w:tc>
        <w:tc>
          <w:tcPr>
            <w:tcW w:w="4786" w:type="dxa"/>
          </w:tcPr>
          <w:p w:rsidR="00B735A7" w:rsidRDefault="00B735A7" w:rsidP="003D784F">
            <w:pPr>
              <w:pStyle w:val="af0"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rFonts w:asciiTheme="minorHAnsi" w:hAnsiTheme="minorHAnsi" w:cstheme="minorBidi"/>
                <w:noProof/>
                <w:lang w:val="ru-RU" w:eastAsia="ru-RU"/>
              </w:rPr>
              <w:drawing>
                <wp:anchor distT="0" distB="0" distL="114300" distR="114300" simplePos="0" relativeHeight="251661312" behindDoc="0" locked="0" layoutInCell="1" allowOverlap="1" wp14:anchorId="400456E8" wp14:editId="0186C798">
                  <wp:simplePos x="0" y="0"/>
                  <wp:positionH relativeFrom="margin">
                    <wp:posOffset>36830</wp:posOffset>
                  </wp:positionH>
                  <wp:positionV relativeFrom="margin">
                    <wp:posOffset>6350</wp:posOffset>
                  </wp:positionV>
                  <wp:extent cx="847725" cy="691515"/>
                  <wp:effectExtent l="0" t="0" r="9525" b="0"/>
                  <wp:wrapSquare wrapText="bothSides"/>
                  <wp:docPr id="952" name="Рисунок 952" descr="Описание: Рис.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" descr="Описание: Рис.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691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B735A7" w:rsidRPr="007173E9" w:rsidRDefault="00B735A7" w:rsidP="00B735A7">
      <w:pPr>
        <w:pStyle w:val="af0"/>
        <w:jc w:val="center"/>
        <w:rPr>
          <w:b/>
          <w:sz w:val="24"/>
          <w:szCs w:val="24"/>
          <w:lang w:val="ru-RU" w:eastAsia="ru-RU"/>
        </w:rPr>
      </w:pPr>
    </w:p>
    <w:p w:rsidR="00B735A7" w:rsidRDefault="00B735A7" w:rsidP="00B735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35A7" w:rsidRPr="00127ED0" w:rsidRDefault="00B735A7" w:rsidP="00B735A7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127ED0">
        <w:rPr>
          <w:rFonts w:ascii="Times New Roman" w:hAnsi="Times New Roman"/>
          <w:b/>
          <w:sz w:val="24"/>
          <w:szCs w:val="24"/>
        </w:rPr>
        <w:lastRenderedPageBreak/>
        <w:t>Задания для выполнения</w:t>
      </w:r>
    </w:p>
    <w:p w:rsidR="00B735A7" w:rsidRPr="00127ED0" w:rsidRDefault="00B735A7" w:rsidP="00B735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829"/>
        <w:gridCol w:w="130"/>
        <w:gridCol w:w="4612"/>
      </w:tblGrid>
      <w:tr w:rsidR="00B735A7" w:rsidRPr="00127ED0" w:rsidTr="003D784F">
        <w:tc>
          <w:tcPr>
            <w:tcW w:w="4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5A7" w:rsidRPr="00127ED0" w:rsidRDefault="00B735A7" w:rsidP="003D784F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7ED0">
              <w:rPr>
                <w:rFonts w:ascii="Times New Roman" w:hAnsi="Times New Roman"/>
                <w:b/>
                <w:sz w:val="24"/>
                <w:szCs w:val="24"/>
              </w:rPr>
              <w:t>Вариант 1</w:t>
            </w:r>
          </w:p>
        </w:tc>
        <w:tc>
          <w:tcPr>
            <w:tcW w:w="47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5A7" w:rsidRPr="00127ED0" w:rsidRDefault="00B735A7" w:rsidP="003D784F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7ED0">
              <w:rPr>
                <w:rFonts w:ascii="Times New Roman" w:hAnsi="Times New Roman"/>
                <w:b/>
                <w:sz w:val="24"/>
                <w:szCs w:val="24"/>
              </w:rPr>
              <w:t>Вариант 2</w:t>
            </w:r>
          </w:p>
        </w:tc>
      </w:tr>
      <w:tr w:rsidR="00B735A7" w:rsidRPr="00127ED0" w:rsidTr="003D784F">
        <w:trPr>
          <w:trHeight w:val="409"/>
        </w:trPr>
        <w:tc>
          <w:tcPr>
            <w:tcW w:w="4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5A7" w:rsidRPr="00127ED0" w:rsidRDefault="00B735A7" w:rsidP="003D784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В координатной системе дана точка </w:t>
            </w:r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A(2;11;16)</w:t>
            </w:r>
            <w:r w:rsidRPr="00127ED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735A7" w:rsidRPr="00127ED0" w:rsidRDefault="00B735A7" w:rsidP="003D784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Определи координаты точек, в которые переходит точка </w:t>
            </w:r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A</w:t>
            </w:r>
            <w:r w:rsidRPr="00127ED0">
              <w:rPr>
                <w:rFonts w:ascii="Times New Roman" w:hAnsi="Times New Roman"/>
                <w:sz w:val="24"/>
                <w:szCs w:val="24"/>
              </w:rPr>
              <w:t> </w:t>
            </w:r>
            <w:proofErr w:type="gramStart"/>
            <w:r w:rsidRPr="00127ED0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127ED0">
              <w:rPr>
                <w:rFonts w:ascii="Times New Roman" w:hAnsi="Times New Roman"/>
                <w:sz w:val="24"/>
                <w:szCs w:val="24"/>
              </w:rPr>
              <w:t>…</w:t>
            </w:r>
          </w:p>
          <w:p w:rsidR="00B735A7" w:rsidRPr="00127ED0" w:rsidRDefault="00B735A7" w:rsidP="003D784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B735A7" w:rsidRPr="00127ED0" w:rsidRDefault="00B735A7" w:rsidP="003D784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1. …центральной симметрии относительно начала координат</w:t>
            </w:r>
            <w:proofErr w:type="gramStart"/>
            <w:r w:rsidRPr="00127ED0">
              <w:rPr>
                <w:rFonts w:ascii="Times New Roman" w:hAnsi="Times New Roman"/>
                <w:sz w:val="24"/>
                <w:szCs w:val="24"/>
              </w:rPr>
              <w:t>: </w:t>
            </w:r>
            <w:r w:rsidRPr="00127ED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375" type="#_x0000_t75" style="width:25.4pt;height:17.8pt" o:ole="">
                  <v:imagedata r:id="rId23" o:title=""/>
                </v:shape>
                <w:control r:id="rId24" w:name="DefaultOcxName109" w:shapeid="_x0000_i1375"/>
              </w:object>
            </w:r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;</w:t>
            </w:r>
            <w:r w:rsidRPr="00127ED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object w:dxaOrig="225" w:dyaOrig="225">
                <v:shape id="_x0000_i1374" type="#_x0000_t75" style="width:25.4pt;height:17.8pt" o:ole="">
                  <v:imagedata r:id="rId23" o:title=""/>
                </v:shape>
                <w:control r:id="rId25" w:name="DefaultOcxName110" w:shapeid="_x0000_i1374"/>
              </w:object>
            </w:r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;</w:t>
            </w:r>
            <w:r w:rsidRPr="00127ED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object w:dxaOrig="225" w:dyaOrig="225">
                <v:shape id="_x0000_i1373" type="#_x0000_t75" style="width:25.4pt;height:17.8pt" o:ole="">
                  <v:imagedata r:id="rId23" o:title=""/>
                </v:shape>
                <w:control r:id="rId26" w:name="DefaultOcxName210" w:shapeid="_x0000_i1373"/>
              </w:object>
            </w:r>
            <w:proofErr w:type="gramEnd"/>
          </w:p>
          <w:p w:rsidR="00B735A7" w:rsidRPr="00127ED0" w:rsidRDefault="00B735A7" w:rsidP="003D784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B735A7" w:rsidRPr="00127ED0" w:rsidRDefault="00B735A7" w:rsidP="003D784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2. …осевой симметрии относительно</w:t>
            </w:r>
          </w:p>
          <w:p w:rsidR="00B735A7" w:rsidRPr="00127ED0" w:rsidRDefault="00B735A7" w:rsidP="003D784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B735A7" w:rsidRPr="00127ED0" w:rsidRDefault="00B735A7" w:rsidP="003D784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оси </w:t>
            </w:r>
            <w:proofErr w:type="spellStart"/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Ox</w:t>
            </w:r>
            <w:proofErr w:type="spellEnd"/>
            <w:r w:rsidRPr="00127ED0">
              <w:rPr>
                <w:rFonts w:ascii="Times New Roman" w:hAnsi="Times New Roman"/>
                <w:sz w:val="24"/>
                <w:szCs w:val="24"/>
              </w:rPr>
              <w:t>: </w:t>
            </w:r>
            <w:r w:rsidRPr="00127ED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object w:dxaOrig="225" w:dyaOrig="225">
                <v:shape id="_x0000_i1372" type="#_x0000_t75" style="width:25.4pt;height:17.8pt" o:ole="">
                  <v:imagedata r:id="rId23" o:title=""/>
                </v:shape>
                <w:control r:id="rId27" w:name="DefaultOcxName310" w:shapeid="_x0000_i1372"/>
              </w:object>
            </w:r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;</w:t>
            </w:r>
            <w:r w:rsidRPr="00127ED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object w:dxaOrig="225" w:dyaOrig="225">
                <v:shape id="_x0000_i1371" type="#_x0000_t75" style="width:25.4pt;height:17.8pt" o:ole="">
                  <v:imagedata r:id="rId23" o:title=""/>
                </v:shape>
                <w:control r:id="rId28" w:name="DefaultOcxName412" w:shapeid="_x0000_i1371"/>
              </w:object>
            </w:r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;</w:t>
            </w:r>
            <w:r w:rsidRPr="00127ED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object w:dxaOrig="225" w:dyaOrig="225">
                <v:shape id="_x0000_i1370" type="#_x0000_t75" style="width:25.4pt;height:17.8pt" o:ole="">
                  <v:imagedata r:id="rId23" o:title=""/>
                </v:shape>
                <w:control r:id="rId29" w:name="DefaultOcxName512" w:shapeid="_x0000_i1370"/>
              </w:object>
            </w:r>
          </w:p>
          <w:p w:rsidR="00B735A7" w:rsidRPr="00127ED0" w:rsidRDefault="00B735A7" w:rsidP="003D784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B735A7" w:rsidRPr="00127ED0" w:rsidRDefault="00B735A7" w:rsidP="003D784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оси </w:t>
            </w:r>
            <w:proofErr w:type="spellStart"/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Oy</w:t>
            </w:r>
            <w:proofErr w:type="spellEnd"/>
            <w:r w:rsidRPr="00127ED0">
              <w:rPr>
                <w:rFonts w:ascii="Times New Roman" w:hAnsi="Times New Roman"/>
                <w:sz w:val="24"/>
                <w:szCs w:val="24"/>
              </w:rPr>
              <w:t>: </w:t>
            </w:r>
            <w:r w:rsidRPr="00127ED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object w:dxaOrig="225" w:dyaOrig="225">
                <v:shape id="_x0000_i1369" type="#_x0000_t75" style="width:25.4pt;height:17.8pt" o:ole="">
                  <v:imagedata r:id="rId23" o:title=""/>
                </v:shape>
                <w:control r:id="rId30" w:name="DefaultOcxName610" w:shapeid="_x0000_i1369"/>
              </w:object>
            </w:r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;</w:t>
            </w:r>
            <w:r w:rsidRPr="00127ED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object w:dxaOrig="225" w:dyaOrig="225">
                <v:shape id="_x0000_i1368" type="#_x0000_t75" style="width:25.4pt;height:17.8pt" o:ole="">
                  <v:imagedata r:id="rId23" o:title=""/>
                </v:shape>
                <w:control r:id="rId31" w:name="DefaultOcxName710" w:shapeid="_x0000_i1368"/>
              </w:object>
            </w:r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;</w:t>
            </w:r>
            <w:r w:rsidRPr="00127ED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object w:dxaOrig="225" w:dyaOrig="225">
                <v:shape id="_x0000_i1367" type="#_x0000_t75" style="width:25.4pt;height:17.8pt" o:ole="">
                  <v:imagedata r:id="rId23" o:title=""/>
                </v:shape>
                <w:control r:id="rId32" w:name="DefaultOcxName810" w:shapeid="_x0000_i1367"/>
              </w:object>
            </w:r>
          </w:p>
          <w:p w:rsidR="00B735A7" w:rsidRPr="00127ED0" w:rsidRDefault="00B735A7" w:rsidP="003D784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B735A7" w:rsidRPr="00127ED0" w:rsidRDefault="00B735A7" w:rsidP="003D784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оси </w:t>
            </w:r>
            <w:proofErr w:type="spellStart"/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Oz</w:t>
            </w:r>
            <w:proofErr w:type="spellEnd"/>
            <w:r w:rsidRPr="00127ED0">
              <w:rPr>
                <w:rFonts w:ascii="Times New Roman" w:hAnsi="Times New Roman"/>
                <w:sz w:val="24"/>
                <w:szCs w:val="24"/>
              </w:rPr>
              <w:t>: </w:t>
            </w:r>
            <w:r w:rsidRPr="00127ED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object w:dxaOrig="225" w:dyaOrig="225">
                <v:shape id="_x0000_i1366" type="#_x0000_t75" style="width:25.4pt;height:17.8pt" o:ole="">
                  <v:imagedata r:id="rId23" o:title=""/>
                </v:shape>
                <w:control r:id="rId33" w:name="DefaultOcxName910" w:shapeid="_x0000_i1366"/>
              </w:object>
            </w:r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;</w:t>
            </w:r>
            <w:r w:rsidRPr="00127ED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object w:dxaOrig="225" w:dyaOrig="225">
                <v:shape id="_x0000_i1365" type="#_x0000_t75" style="width:25.4pt;height:17.8pt" o:ole="">
                  <v:imagedata r:id="rId23" o:title=""/>
                </v:shape>
                <w:control r:id="rId34" w:name="DefaultOcxName108" w:shapeid="_x0000_i1365"/>
              </w:object>
            </w:r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;</w:t>
            </w:r>
            <w:r w:rsidRPr="00127ED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object w:dxaOrig="225" w:dyaOrig="225">
                <v:shape id="_x0000_i1364" type="#_x0000_t75" style="width:25.4pt;height:17.8pt" o:ole="">
                  <v:imagedata r:id="rId23" o:title=""/>
                </v:shape>
                <w:control r:id="rId35" w:name="DefaultOcxName113" w:shapeid="_x0000_i1364"/>
              </w:object>
            </w:r>
          </w:p>
          <w:p w:rsidR="00B735A7" w:rsidRPr="00127ED0" w:rsidRDefault="00B735A7" w:rsidP="003D784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B735A7" w:rsidRPr="00127ED0" w:rsidRDefault="00B735A7" w:rsidP="003D784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3 …в зеркальной симметрии относительно</w:t>
            </w:r>
          </w:p>
          <w:p w:rsidR="00B735A7" w:rsidRPr="00127ED0" w:rsidRDefault="00B735A7" w:rsidP="003D784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B735A7" w:rsidRPr="00127ED0" w:rsidRDefault="00B735A7" w:rsidP="003D784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координатной плоскости </w:t>
            </w:r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(</w:t>
            </w:r>
            <w:proofErr w:type="spellStart"/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xOy</w:t>
            </w:r>
            <w:proofErr w:type="spellEnd"/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)</w:t>
            </w:r>
            <w:r w:rsidRPr="00127ED0">
              <w:rPr>
                <w:rFonts w:ascii="Times New Roman" w:hAnsi="Times New Roman"/>
                <w:sz w:val="24"/>
                <w:szCs w:val="24"/>
              </w:rPr>
              <w:t>: </w:t>
            </w:r>
            <w:r w:rsidRPr="00127ED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object w:dxaOrig="225" w:dyaOrig="225">
                <v:shape id="_x0000_i1363" type="#_x0000_t75" style="width:25.4pt;height:17.8pt" o:ole="">
                  <v:imagedata r:id="rId23" o:title=""/>
                </v:shape>
                <w:control r:id="rId36" w:name="DefaultOcxName123" w:shapeid="_x0000_i1363"/>
              </w:object>
            </w:r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;</w:t>
            </w:r>
            <w:r w:rsidRPr="00127ED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object w:dxaOrig="225" w:dyaOrig="225">
                <v:shape id="_x0000_i1362" type="#_x0000_t75" style="width:25.4pt;height:17.8pt" o:ole="">
                  <v:imagedata r:id="rId23" o:title=""/>
                </v:shape>
                <w:control r:id="rId37" w:name="DefaultOcxName133" w:shapeid="_x0000_i1362"/>
              </w:object>
            </w:r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;</w:t>
            </w:r>
            <w:r w:rsidRPr="00127ED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object w:dxaOrig="225" w:dyaOrig="225">
                <v:shape id="_x0000_i1361" type="#_x0000_t75" style="width:25.4pt;height:17.8pt" o:ole="">
                  <v:imagedata r:id="rId23" o:title=""/>
                </v:shape>
                <w:control r:id="rId38" w:name="DefaultOcxName142" w:shapeid="_x0000_i1361"/>
              </w:object>
            </w:r>
          </w:p>
          <w:p w:rsidR="00B735A7" w:rsidRPr="00127ED0" w:rsidRDefault="00B735A7" w:rsidP="003D784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B735A7" w:rsidRPr="00127ED0" w:rsidRDefault="00B735A7" w:rsidP="003D784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координатной плоскости </w:t>
            </w:r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(</w:t>
            </w:r>
            <w:proofErr w:type="spellStart"/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yOz</w:t>
            </w:r>
            <w:proofErr w:type="spellEnd"/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)</w:t>
            </w:r>
            <w:r w:rsidRPr="00127ED0">
              <w:rPr>
                <w:rFonts w:ascii="Times New Roman" w:hAnsi="Times New Roman"/>
                <w:sz w:val="24"/>
                <w:szCs w:val="24"/>
              </w:rPr>
              <w:t>: </w:t>
            </w:r>
            <w:r w:rsidRPr="00127ED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object w:dxaOrig="225" w:dyaOrig="225">
                <v:shape id="_x0000_i1360" type="#_x0000_t75" style="width:25.4pt;height:17.8pt" o:ole="">
                  <v:imagedata r:id="rId23" o:title=""/>
                </v:shape>
                <w:control r:id="rId39" w:name="DefaultOcxName152" w:shapeid="_x0000_i1360"/>
              </w:object>
            </w:r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;</w:t>
            </w:r>
            <w:r w:rsidRPr="00127ED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object w:dxaOrig="225" w:dyaOrig="225">
                <v:shape id="_x0000_i1359" type="#_x0000_t75" style="width:25.4pt;height:17.8pt" o:ole="">
                  <v:imagedata r:id="rId23" o:title=""/>
                </v:shape>
                <w:control r:id="rId40" w:name="DefaultOcxName162" w:shapeid="_x0000_i1359"/>
              </w:object>
            </w:r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;</w:t>
            </w:r>
            <w:r w:rsidRPr="00127ED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object w:dxaOrig="225" w:dyaOrig="225">
                <v:shape id="_x0000_i1358" type="#_x0000_t75" style="width:25.4pt;height:17.8pt" o:ole="">
                  <v:imagedata r:id="rId23" o:title=""/>
                </v:shape>
                <w:control r:id="rId41" w:name="DefaultOcxName172" w:shapeid="_x0000_i1358"/>
              </w:object>
            </w:r>
          </w:p>
          <w:p w:rsidR="00B735A7" w:rsidRPr="00127ED0" w:rsidRDefault="00B735A7" w:rsidP="003D784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B735A7" w:rsidRPr="00127ED0" w:rsidRDefault="00B735A7" w:rsidP="003D784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координатной плоскости </w:t>
            </w:r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(</w:t>
            </w:r>
            <w:proofErr w:type="spellStart"/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xOz</w:t>
            </w:r>
            <w:proofErr w:type="spellEnd"/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)</w:t>
            </w:r>
            <w:r w:rsidRPr="00127ED0">
              <w:rPr>
                <w:rFonts w:ascii="Times New Roman" w:hAnsi="Times New Roman"/>
                <w:sz w:val="24"/>
                <w:szCs w:val="24"/>
              </w:rPr>
              <w:t>: </w:t>
            </w:r>
            <w:r w:rsidRPr="00127ED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object w:dxaOrig="225" w:dyaOrig="225">
                <v:shape id="_x0000_i1357" type="#_x0000_t75" style="width:25.4pt;height:17.8pt" o:ole="">
                  <v:imagedata r:id="rId23" o:title=""/>
                </v:shape>
                <w:control r:id="rId42" w:name="DefaultOcxName182" w:shapeid="_x0000_i1357"/>
              </w:object>
            </w:r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;</w:t>
            </w:r>
            <w:r w:rsidRPr="00127ED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object w:dxaOrig="225" w:dyaOrig="225">
                <v:shape id="_x0000_i1356" type="#_x0000_t75" style="width:25.4pt;height:17.8pt" o:ole="">
                  <v:imagedata r:id="rId23" o:title=""/>
                </v:shape>
                <w:control r:id="rId43" w:name="DefaultOcxName192" w:shapeid="_x0000_i1356"/>
              </w:object>
            </w:r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;</w:t>
            </w:r>
            <w:r w:rsidRPr="00127ED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object w:dxaOrig="225" w:dyaOrig="225">
                <v:shape id="_x0000_i1355" type="#_x0000_t75" style="width:25.4pt;height:17.8pt" o:ole="">
                  <v:imagedata r:id="rId23" o:title=""/>
                </v:shape>
                <w:control r:id="rId44" w:name="DefaultOcxName202" w:shapeid="_x0000_i1355"/>
              </w:object>
            </w:r>
          </w:p>
          <w:p w:rsidR="00B735A7" w:rsidRPr="00127ED0" w:rsidRDefault="00B735A7" w:rsidP="003D784F">
            <w:pPr>
              <w:pStyle w:val="a7"/>
              <w:ind w:left="28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5A7" w:rsidRPr="00127ED0" w:rsidRDefault="00B735A7" w:rsidP="003D784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В координатной системе дана точка </w:t>
            </w:r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A(11;4;4)</w:t>
            </w:r>
            <w:r w:rsidRPr="00127ED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735A7" w:rsidRPr="00127ED0" w:rsidRDefault="00B735A7" w:rsidP="003D784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Определи координаты точек, в которые переходит точка </w:t>
            </w:r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A</w:t>
            </w:r>
            <w:r w:rsidRPr="00127ED0">
              <w:rPr>
                <w:rFonts w:ascii="Times New Roman" w:hAnsi="Times New Roman"/>
                <w:sz w:val="24"/>
                <w:szCs w:val="24"/>
              </w:rPr>
              <w:t> </w:t>
            </w:r>
            <w:proofErr w:type="gramStart"/>
            <w:r w:rsidRPr="00127ED0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127ED0">
              <w:rPr>
                <w:rFonts w:ascii="Times New Roman" w:hAnsi="Times New Roman"/>
                <w:sz w:val="24"/>
                <w:szCs w:val="24"/>
              </w:rPr>
              <w:t>…</w:t>
            </w:r>
          </w:p>
          <w:p w:rsidR="00B735A7" w:rsidRPr="00127ED0" w:rsidRDefault="00B735A7" w:rsidP="003D784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B735A7" w:rsidRPr="00127ED0" w:rsidRDefault="00B735A7" w:rsidP="003D784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1. …центральной симметрии относительно начала координат</w:t>
            </w:r>
            <w:proofErr w:type="gramStart"/>
            <w:r w:rsidRPr="00127ED0">
              <w:rPr>
                <w:rFonts w:ascii="Times New Roman" w:hAnsi="Times New Roman"/>
                <w:sz w:val="24"/>
                <w:szCs w:val="24"/>
              </w:rPr>
              <w:t>: </w:t>
            </w:r>
            <w:r w:rsidRPr="00127ED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object w:dxaOrig="225" w:dyaOrig="225">
                <v:shape id="_x0000_i1354" type="#_x0000_t75" style="width:25.4pt;height:17.8pt" o:ole="">
                  <v:imagedata r:id="rId23" o:title=""/>
                </v:shape>
                <w:control r:id="rId45" w:name="DefaultOcxName211" w:shapeid="_x0000_i1354"/>
              </w:object>
            </w:r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;</w:t>
            </w:r>
            <w:r w:rsidRPr="00127ED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object w:dxaOrig="225" w:dyaOrig="225">
                <v:shape id="_x0000_i1353" type="#_x0000_t75" style="width:25.4pt;height:17.8pt" o:ole="">
                  <v:imagedata r:id="rId23" o:title=""/>
                </v:shape>
                <w:control r:id="rId46" w:name="DefaultOcxName221" w:shapeid="_x0000_i1353"/>
              </w:object>
            </w:r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;</w:t>
            </w:r>
            <w:r w:rsidRPr="00127ED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object w:dxaOrig="225" w:dyaOrig="225">
                <v:shape id="_x0000_i1352" type="#_x0000_t75" style="width:25.4pt;height:17.8pt" o:ole="">
                  <v:imagedata r:id="rId23" o:title=""/>
                </v:shape>
                <w:control r:id="rId47" w:name="DefaultOcxName231" w:shapeid="_x0000_i1352"/>
              </w:object>
            </w:r>
            <w:proofErr w:type="gramEnd"/>
          </w:p>
          <w:p w:rsidR="00B735A7" w:rsidRPr="00127ED0" w:rsidRDefault="00B735A7" w:rsidP="003D784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B735A7" w:rsidRPr="00127ED0" w:rsidRDefault="00B735A7" w:rsidP="003D784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2. …осевой симметрии относительно</w:t>
            </w:r>
          </w:p>
          <w:p w:rsidR="00B735A7" w:rsidRPr="00127ED0" w:rsidRDefault="00B735A7" w:rsidP="003D784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B735A7" w:rsidRPr="00127ED0" w:rsidRDefault="00B735A7" w:rsidP="003D784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оси </w:t>
            </w:r>
            <w:proofErr w:type="spellStart"/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Ox</w:t>
            </w:r>
            <w:proofErr w:type="spellEnd"/>
            <w:r w:rsidRPr="00127ED0">
              <w:rPr>
                <w:rFonts w:ascii="Times New Roman" w:hAnsi="Times New Roman"/>
                <w:sz w:val="24"/>
                <w:szCs w:val="24"/>
              </w:rPr>
              <w:t>: </w:t>
            </w:r>
            <w:r w:rsidRPr="00127ED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object w:dxaOrig="225" w:dyaOrig="225">
                <v:shape id="_x0000_i1351" type="#_x0000_t75" style="width:25.4pt;height:17.8pt" o:ole="">
                  <v:imagedata r:id="rId23" o:title=""/>
                </v:shape>
                <w:control r:id="rId48" w:name="DefaultOcxName241" w:shapeid="_x0000_i1351"/>
              </w:object>
            </w:r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;</w:t>
            </w:r>
            <w:r w:rsidRPr="00127ED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object w:dxaOrig="225" w:dyaOrig="225">
                <v:shape id="_x0000_i1350" type="#_x0000_t75" style="width:25.4pt;height:17.8pt" o:ole="">
                  <v:imagedata r:id="rId23" o:title=""/>
                </v:shape>
                <w:control r:id="rId49" w:name="DefaultOcxName251" w:shapeid="_x0000_i1350"/>
              </w:object>
            </w:r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;</w:t>
            </w:r>
            <w:r w:rsidRPr="00127ED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object w:dxaOrig="225" w:dyaOrig="225">
                <v:shape id="_x0000_i1349" type="#_x0000_t75" style="width:25.4pt;height:17.8pt" o:ole="">
                  <v:imagedata r:id="rId23" o:title=""/>
                </v:shape>
                <w:control r:id="rId50" w:name="DefaultOcxName261" w:shapeid="_x0000_i1349"/>
              </w:object>
            </w:r>
          </w:p>
          <w:p w:rsidR="00B735A7" w:rsidRPr="00127ED0" w:rsidRDefault="00B735A7" w:rsidP="003D784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B735A7" w:rsidRPr="00127ED0" w:rsidRDefault="00B735A7" w:rsidP="003D784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оси </w:t>
            </w:r>
            <w:proofErr w:type="spellStart"/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Oy</w:t>
            </w:r>
            <w:proofErr w:type="spellEnd"/>
            <w:r w:rsidRPr="00127ED0">
              <w:rPr>
                <w:rFonts w:ascii="Times New Roman" w:hAnsi="Times New Roman"/>
                <w:sz w:val="24"/>
                <w:szCs w:val="24"/>
              </w:rPr>
              <w:t>: </w:t>
            </w:r>
            <w:r w:rsidRPr="00127ED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object w:dxaOrig="225" w:dyaOrig="225">
                <v:shape id="_x0000_i1348" type="#_x0000_t75" style="width:25.4pt;height:17.8pt" o:ole="">
                  <v:imagedata r:id="rId23" o:title=""/>
                </v:shape>
                <w:control r:id="rId51" w:name="DefaultOcxName271" w:shapeid="_x0000_i1348"/>
              </w:object>
            </w:r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;</w:t>
            </w:r>
            <w:r w:rsidRPr="00127ED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object w:dxaOrig="225" w:dyaOrig="225">
                <v:shape id="_x0000_i1347" type="#_x0000_t75" style="width:25.4pt;height:17.8pt" o:ole="">
                  <v:imagedata r:id="rId23" o:title=""/>
                </v:shape>
                <w:control r:id="rId52" w:name="DefaultOcxName282" w:shapeid="_x0000_i1347"/>
              </w:object>
            </w:r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;</w:t>
            </w:r>
            <w:r w:rsidRPr="00127ED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object w:dxaOrig="225" w:dyaOrig="225">
                <v:shape id="_x0000_i1346" type="#_x0000_t75" style="width:25.4pt;height:17.8pt" o:ole="">
                  <v:imagedata r:id="rId23" o:title=""/>
                </v:shape>
                <w:control r:id="rId53" w:name="DefaultOcxName292" w:shapeid="_x0000_i1346"/>
              </w:object>
            </w:r>
          </w:p>
          <w:p w:rsidR="00B735A7" w:rsidRPr="00127ED0" w:rsidRDefault="00B735A7" w:rsidP="003D784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B735A7" w:rsidRPr="00127ED0" w:rsidRDefault="00B735A7" w:rsidP="003D784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оси </w:t>
            </w:r>
            <w:proofErr w:type="spellStart"/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Oz</w:t>
            </w:r>
            <w:proofErr w:type="spellEnd"/>
            <w:r w:rsidRPr="00127ED0">
              <w:rPr>
                <w:rFonts w:ascii="Times New Roman" w:hAnsi="Times New Roman"/>
                <w:sz w:val="24"/>
                <w:szCs w:val="24"/>
              </w:rPr>
              <w:t>: </w:t>
            </w:r>
            <w:r w:rsidRPr="00127ED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object w:dxaOrig="225" w:dyaOrig="225">
                <v:shape id="_x0000_i1345" type="#_x0000_t75" style="width:25.4pt;height:17.8pt" o:ole="">
                  <v:imagedata r:id="rId23" o:title=""/>
                </v:shape>
                <w:control r:id="rId54" w:name="DefaultOcxName302" w:shapeid="_x0000_i1345"/>
              </w:object>
            </w:r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;</w:t>
            </w:r>
            <w:r w:rsidRPr="00127ED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object w:dxaOrig="225" w:dyaOrig="225">
                <v:shape id="_x0000_i1344" type="#_x0000_t75" style="width:25.4pt;height:17.8pt" o:ole="">
                  <v:imagedata r:id="rId23" o:title=""/>
                </v:shape>
                <w:control r:id="rId55" w:name="DefaultOcxName312" w:shapeid="_x0000_i1344"/>
              </w:object>
            </w:r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;</w:t>
            </w:r>
            <w:r w:rsidRPr="00127ED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object w:dxaOrig="225" w:dyaOrig="225">
                <v:shape id="_x0000_i1343" type="#_x0000_t75" style="width:25.4pt;height:17.8pt" o:ole="">
                  <v:imagedata r:id="rId23" o:title=""/>
                </v:shape>
                <w:control r:id="rId56" w:name="DefaultOcxName322" w:shapeid="_x0000_i1343"/>
              </w:object>
            </w:r>
          </w:p>
          <w:p w:rsidR="00B735A7" w:rsidRPr="00127ED0" w:rsidRDefault="00B735A7" w:rsidP="003D784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B735A7" w:rsidRPr="00127ED0" w:rsidRDefault="00B735A7" w:rsidP="003D784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3 …в зеркальной симметрии относительно</w:t>
            </w:r>
          </w:p>
          <w:p w:rsidR="00B735A7" w:rsidRPr="00127ED0" w:rsidRDefault="00B735A7" w:rsidP="003D784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B735A7" w:rsidRPr="00127ED0" w:rsidRDefault="00B735A7" w:rsidP="003D784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координатной плоскости </w:t>
            </w:r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(</w:t>
            </w:r>
            <w:proofErr w:type="spellStart"/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xOy</w:t>
            </w:r>
            <w:proofErr w:type="spellEnd"/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)</w:t>
            </w:r>
            <w:r w:rsidRPr="00127ED0">
              <w:rPr>
                <w:rFonts w:ascii="Times New Roman" w:hAnsi="Times New Roman"/>
                <w:sz w:val="24"/>
                <w:szCs w:val="24"/>
              </w:rPr>
              <w:t>: </w:t>
            </w:r>
            <w:r w:rsidRPr="00127ED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object w:dxaOrig="225" w:dyaOrig="225">
                <v:shape id="_x0000_i1342" type="#_x0000_t75" style="width:25.4pt;height:17.8pt" o:ole="">
                  <v:imagedata r:id="rId23" o:title=""/>
                </v:shape>
                <w:control r:id="rId57" w:name="DefaultOcxName332" w:shapeid="_x0000_i1342"/>
              </w:object>
            </w:r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;</w:t>
            </w:r>
            <w:r w:rsidRPr="00127ED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object w:dxaOrig="225" w:dyaOrig="225">
                <v:shape id="_x0000_i1341" type="#_x0000_t75" style="width:25.4pt;height:17.8pt" o:ole="">
                  <v:imagedata r:id="rId23" o:title=""/>
                </v:shape>
                <w:control r:id="rId58" w:name="DefaultOcxName341" w:shapeid="_x0000_i1341"/>
              </w:object>
            </w:r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;</w:t>
            </w:r>
            <w:r w:rsidRPr="00127ED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object w:dxaOrig="225" w:dyaOrig="225">
                <v:shape id="_x0000_i1340" type="#_x0000_t75" style="width:25.4pt;height:17.8pt" o:ole="">
                  <v:imagedata r:id="rId23" o:title=""/>
                </v:shape>
                <w:control r:id="rId59" w:name="DefaultOcxName351" w:shapeid="_x0000_i1340"/>
              </w:object>
            </w:r>
          </w:p>
          <w:p w:rsidR="00B735A7" w:rsidRPr="00127ED0" w:rsidRDefault="00B735A7" w:rsidP="003D784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B735A7" w:rsidRPr="00127ED0" w:rsidRDefault="00B735A7" w:rsidP="003D784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координатной плоскости </w:t>
            </w:r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(</w:t>
            </w:r>
            <w:proofErr w:type="spellStart"/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yOz</w:t>
            </w:r>
            <w:proofErr w:type="spellEnd"/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)</w:t>
            </w:r>
            <w:r w:rsidRPr="00127ED0">
              <w:rPr>
                <w:rFonts w:ascii="Times New Roman" w:hAnsi="Times New Roman"/>
                <w:sz w:val="24"/>
                <w:szCs w:val="24"/>
              </w:rPr>
              <w:t>: </w:t>
            </w:r>
            <w:r w:rsidRPr="00127ED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object w:dxaOrig="225" w:dyaOrig="225">
                <v:shape id="_x0000_i1339" type="#_x0000_t75" style="width:25.4pt;height:17.8pt" o:ole="">
                  <v:imagedata r:id="rId23" o:title=""/>
                </v:shape>
                <w:control r:id="rId60" w:name="DefaultOcxName361" w:shapeid="_x0000_i1339"/>
              </w:object>
            </w:r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;</w:t>
            </w:r>
            <w:r w:rsidRPr="00127ED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object w:dxaOrig="225" w:dyaOrig="225">
                <v:shape id="_x0000_i1338" type="#_x0000_t75" style="width:25.4pt;height:17.8pt" o:ole="">
                  <v:imagedata r:id="rId23" o:title=""/>
                </v:shape>
                <w:control r:id="rId61" w:name="DefaultOcxName371" w:shapeid="_x0000_i1338"/>
              </w:object>
            </w:r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;</w:t>
            </w:r>
            <w:r w:rsidRPr="00127ED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object w:dxaOrig="225" w:dyaOrig="225">
                <v:shape id="_x0000_i1337" type="#_x0000_t75" style="width:25.4pt;height:17.8pt" o:ole="">
                  <v:imagedata r:id="rId23" o:title=""/>
                </v:shape>
                <w:control r:id="rId62" w:name="DefaultOcxName381" w:shapeid="_x0000_i1337"/>
              </w:object>
            </w:r>
          </w:p>
          <w:p w:rsidR="00B735A7" w:rsidRPr="00127ED0" w:rsidRDefault="00B735A7" w:rsidP="003D784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B735A7" w:rsidRPr="00127ED0" w:rsidRDefault="00B735A7" w:rsidP="003D784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координатной плоскости </w:t>
            </w:r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(</w:t>
            </w:r>
            <w:proofErr w:type="spellStart"/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xOz</w:t>
            </w:r>
            <w:proofErr w:type="spellEnd"/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)</w:t>
            </w:r>
            <w:r w:rsidRPr="00127ED0">
              <w:rPr>
                <w:rFonts w:ascii="Times New Roman" w:hAnsi="Times New Roman"/>
                <w:sz w:val="24"/>
                <w:szCs w:val="24"/>
              </w:rPr>
              <w:t>: </w:t>
            </w:r>
            <w:r w:rsidRPr="00127ED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object w:dxaOrig="225" w:dyaOrig="225">
                <v:shape id="_x0000_i1336" type="#_x0000_t75" style="width:25.4pt;height:17.8pt" o:ole="">
                  <v:imagedata r:id="rId23" o:title=""/>
                </v:shape>
                <w:control r:id="rId63" w:name="DefaultOcxName391" w:shapeid="_x0000_i1336"/>
              </w:object>
            </w:r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;</w:t>
            </w:r>
            <w:r w:rsidRPr="00127ED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object w:dxaOrig="225" w:dyaOrig="225">
                <v:shape id="_x0000_i1335" type="#_x0000_t75" style="width:25.4pt;height:17.8pt" o:ole="">
                  <v:imagedata r:id="rId23" o:title=""/>
                </v:shape>
                <w:control r:id="rId64" w:name="DefaultOcxName401" w:shapeid="_x0000_i1335"/>
              </w:object>
            </w:r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;</w:t>
            </w:r>
            <w:r w:rsidRPr="00127ED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object w:dxaOrig="225" w:dyaOrig="225">
                <v:shape id="_x0000_i1334" type="#_x0000_t75" style="width:25.4pt;height:17.8pt" o:ole="">
                  <v:imagedata r:id="rId23" o:title=""/>
                </v:shape>
                <w:control r:id="rId65" w:name="DefaultOcxName411" w:shapeid="_x0000_i1334"/>
              </w:object>
            </w:r>
          </w:p>
          <w:p w:rsidR="00B735A7" w:rsidRPr="00127ED0" w:rsidRDefault="00B735A7" w:rsidP="003D784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35A7" w:rsidRPr="00127ED0" w:rsidTr="003D784F">
        <w:trPr>
          <w:trHeight w:val="409"/>
        </w:trPr>
        <w:tc>
          <w:tcPr>
            <w:tcW w:w="4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5A7" w:rsidRPr="00127ED0" w:rsidRDefault="00B735A7" w:rsidP="003D784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Дан куб </w:t>
            </w:r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ABCDA1B1C1D1</w:t>
            </w:r>
            <w:r w:rsidRPr="00127ED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735A7" w:rsidRPr="00127ED0" w:rsidRDefault="00B735A7" w:rsidP="003D784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B735A7" w:rsidRPr="00127ED0" w:rsidRDefault="00B735A7" w:rsidP="003D784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7EB4B2E4" wp14:editId="753FC7EA">
                  <wp:extent cx="1828800" cy="1733550"/>
                  <wp:effectExtent l="0" t="0" r="0" b="0"/>
                  <wp:docPr id="21531" name="Рисунок 21531" descr="Описание: Cub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5" descr="Описание: Cub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35A7" w:rsidRPr="00127ED0" w:rsidRDefault="00B735A7" w:rsidP="003D784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B735A7" w:rsidRPr="00127ED0" w:rsidRDefault="00B735A7" w:rsidP="003D784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1. С помощью каких движений вершины</w:t>
            </w:r>
            <w:proofErr w:type="gramStart"/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B</w:t>
            </w:r>
            <w:proofErr w:type="gramEnd"/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,B1,C1,C</w:t>
            </w:r>
            <w:r w:rsidRPr="00127ED0">
              <w:rPr>
                <w:rFonts w:ascii="Times New Roman" w:hAnsi="Times New Roman"/>
                <w:sz w:val="24"/>
                <w:szCs w:val="24"/>
              </w:rPr>
              <w:t> переходят соответственно в вершины </w:t>
            </w:r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A,A1,D1,D</w:t>
            </w:r>
            <w:r w:rsidRPr="00127ED0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B735A7" w:rsidRPr="00127ED0" w:rsidRDefault="00B735A7" w:rsidP="003D784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B735A7" w:rsidRPr="00127ED0" w:rsidRDefault="00B735A7" w:rsidP="003D784F">
            <w:pPr>
              <w:numPr>
                <w:ilvl w:val="0"/>
                <w:numId w:val="1"/>
              </w:numPr>
              <w:shd w:val="clear" w:color="auto" w:fill="FFFFFF"/>
              <w:ind w:left="0"/>
              <w:contextualSpacing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object w:dxaOrig="225" w:dyaOrig="225">
                <v:shape id="_x0000_i1333" type="#_x0000_t75" style="width:20.35pt;height:17.8pt" o:ole="">
                  <v:imagedata r:id="rId67" o:title=""/>
                </v:shape>
                <w:control r:id="rId68" w:name="DefaultOcxName421" w:shapeid="_x0000_i1333"/>
              </w:object>
            </w:r>
            <w:r w:rsidRPr="00127ED0">
              <w:rPr>
                <w:rFonts w:ascii="Times New Roman" w:hAnsi="Times New Roman"/>
                <w:sz w:val="24"/>
                <w:szCs w:val="24"/>
              </w:rPr>
              <w:t>симметрия относительно оси</w:t>
            </w:r>
          </w:p>
          <w:p w:rsidR="00B735A7" w:rsidRPr="00127ED0" w:rsidRDefault="00B735A7" w:rsidP="003D784F">
            <w:pPr>
              <w:numPr>
                <w:ilvl w:val="0"/>
                <w:numId w:val="1"/>
              </w:numPr>
              <w:shd w:val="clear" w:color="auto" w:fill="FFFFFF"/>
              <w:ind w:left="0"/>
              <w:contextualSpacing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object w:dxaOrig="225" w:dyaOrig="225">
                <v:shape id="_x0000_i1332" type="#_x0000_t75" style="width:20.35pt;height:17.8pt" o:ole="">
                  <v:imagedata r:id="rId67" o:title=""/>
                </v:shape>
                <w:control r:id="rId69" w:name="DefaultOcxName431" w:shapeid="_x0000_i1332"/>
              </w:object>
            </w:r>
            <w:r w:rsidRPr="00127ED0">
              <w:rPr>
                <w:rFonts w:ascii="Times New Roman" w:hAnsi="Times New Roman"/>
                <w:sz w:val="24"/>
                <w:szCs w:val="24"/>
              </w:rPr>
              <w:t>все названные движения</w:t>
            </w:r>
          </w:p>
          <w:p w:rsidR="00B735A7" w:rsidRPr="00127ED0" w:rsidRDefault="00B735A7" w:rsidP="003D784F">
            <w:pPr>
              <w:numPr>
                <w:ilvl w:val="0"/>
                <w:numId w:val="1"/>
              </w:numPr>
              <w:shd w:val="clear" w:color="auto" w:fill="FFFFFF"/>
              <w:ind w:left="0"/>
              <w:contextualSpacing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object w:dxaOrig="225" w:dyaOrig="225">
                <v:shape id="_x0000_i1331" type="#_x0000_t75" style="width:20.35pt;height:17.8pt" o:ole="">
                  <v:imagedata r:id="rId67" o:title=""/>
                </v:shape>
                <w:control r:id="rId70" w:name="DefaultOcxName441" w:shapeid="_x0000_i1331"/>
              </w:object>
            </w:r>
            <w:r w:rsidRPr="00127ED0">
              <w:rPr>
                <w:rFonts w:ascii="Times New Roman" w:hAnsi="Times New Roman"/>
                <w:sz w:val="24"/>
                <w:szCs w:val="24"/>
              </w:rPr>
              <w:t>симметрия относительно точки</w:t>
            </w:r>
          </w:p>
          <w:p w:rsidR="00B735A7" w:rsidRPr="00127ED0" w:rsidRDefault="00B735A7" w:rsidP="003D784F">
            <w:pPr>
              <w:numPr>
                <w:ilvl w:val="0"/>
                <w:numId w:val="1"/>
              </w:numPr>
              <w:shd w:val="clear" w:color="auto" w:fill="FFFFFF"/>
              <w:ind w:left="0"/>
              <w:contextualSpacing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object w:dxaOrig="225" w:dyaOrig="225">
                <v:shape id="_x0000_i1330" type="#_x0000_t75" style="width:20.35pt;height:17.8pt" o:ole="">
                  <v:imagedata r:id="rId67" o:title=""/>
                </v:shape>
                <w:control r:id="rId71" w:name="DefaultOcxName451" w:shapeid="_x0000_i1330"/>
              </w:object>
            </w:r>
            <w:r w:rsidRPr="00127ED0">
              <w:rPr>
                <w:rFonts w:ascii="Times New Roman" w:hAnsi="Times New Roman"/>
                <w:sz w:val="24"/>
                <w:szCs w:val="24"/>
              </w:rPr>
              <w:t>симметрия относительно плоскости</w:t>
            </w:r>
          </w:p>
          <w:p w:rsidR="00B735A7" w:rsidRPr="00127ED0" w:rsidRDefault="00B735A7" w:rsidP="003D784F">
            <w:pPr>
              <w:numPr>
                <w:ilvl w:val="0"/>
                <w:numId w:val="1"/>
              </w:numPr>
              <w:shd w:val="clear" w:color="auto" w:fill="FFFFFF"/>
              <w:ind w:left="0"/>
              <w:contextualSpacing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object w:dxaOrig="225" w:dyaOrig="225">
                <v:shape id="_x0000_i1329" type="#_x0000_t75" style="width:20.35pt;height:17.8pt" o:ole="">
                  <v:imagedata r:id="rId67" o:title=""/>
                </v:shape>
                <w:control r:id="rId72" w:name="DefaultOcxName461" w:shapeid="_x0000_i1329"/>
              </w:object>
            </w:r>
            <w:r w:rsidRPr="00127ED0">
              <w:rPr>
                <w:rFonts w:ascii="Times New Roman" w:hAnsi="Times New Roman"/>
                <w:sz w:val="24"/>
                <w:szCs w:val="24"/>
              </w:rPr>
              <w:t>ни одно из названных движений</w:t>
            </w:r>
          </w:p>
          <w:p w:rsidR="00B735A7" w:rsidRPr="00127ED0" w:rsidRDefault="00B735A7" w:rsidP="003D784F">
            <w:pPr>
              <w:numPr>
                <w:ilvl w:val="0"/>
                <w:numId w:val="1"/>
              </w:numPr>
              <w:shd w:val="clear" w:color="auto" w:fill="FFFFFF"/>
              <w:ind w:left="0"/>
              <w:contextualSpacing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object w:dxaOrig="225" w:dyaOrig="225">
                <v:shape id="_x0000_i1328" type="#_x0000_t75" style="width:20.35pt;height:17.8pt" o:ole="">
                  <v:imagedata r:id="rId67" o:title=""/>
                </v:shape>
                <w:control r:id="rId73" w:name="DefaultOcxName471" w:shapeid="_x0000_i1328"/>
              </w:object>
            </w:r>
            <w:r w:rsidRPr="00127ED0">
              <w:rPr>
                <w:rFonts w:ascii="Times New Roman" w:hAnsi="Times New Roman"/>
                <w:sz w:val="24"/>
                <w:szCs w:val="24"/>
              </w:rPr>
              <w:t>параллельный перенос</w:t>
            </w:r>
          </w:p>
          <w:p w:rsidR="00B735A7" w:rsidRPr="00127ED0" w:rsidRDefault="00B735A7" w:rsidP="003D784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B735A7" w:rsidRPr="00127ED0" w:rsidRDefault="00B735A7" w:rsidP="003D784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 xml:space="preserve">2. С </w:t>
            </w:r>
            <w:proofErr w:type="gramStart"/>
            <w:r w:rsidRPr="00127ED0">
              <w:rPr>
                <w:rFonts w:ascii="Times New Roman" w:hAnsi="Times New Roman"/>
                <w:sz w:val="24"/>
                <w:szCs w:val="24"/>
              </w:rPr>
              <w:t>помощью</w:t>
            </w:r>
            <w:proofErr w:type="gramEnd"/>
            <w:r w:rsidRPr="00127ED0">
              <w:rPr>
                <w:rFonts w:ascii="Times New Roman" w:hAnsi="Times New Roman"/>
                <w:sz w:val="24"/>
                <w:szCs w:val="24"/>
              </w:rPr>
              <w:t xml:space="preserve"> каких движений вершины</w:t>
            </w:r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A1,B1,C1,D1</w:t>
            </w:r>
            <w:r w:rsidRPr="00127ED0">
              <w:rPr>
                <w:rFonts w:ascii="Times New Roman" w:hAnsi="Times New Roman"/>
                <w:sz w:val="24"/>
                <w:szCs w:val="24"/>
              </w:rPr>
              <w:t>  переходят соответственно в вершины </w:t>
            </w:r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C,D,A,B</w:t>
            </w:r>
            <w:r w:rsidRPr="00127ED0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B735A7" w:rsidRPr="00127ED0" w:rsidRDefault="00B735A7" w:rsidP="003D784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B735A7" w:rsidRPr="00127ED0" w:rsidRDefault="00B735A7" w:rsidP="003D784F">
            <w:pPr>
              <w:numPr>
                <w:ilvl w:val="0"/>
                <w:numId w:val="2"/>
              </w:numPr>
              <w:shd w:val="clear" w:color="auto" w:fill="FFFFFF"/>
              <w:ind w:left="0"/>
              <w:contextualSpacing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object w:dxaOrig="225" w:dyaOrig="225">
                <v:shape id="_x0000_i1327" type="#_x0000_t75" style="width:20.35pt;height:17.8pt" o:ole="">
                  <v:imagedata r:id="rId74" o:title=""/>
                </v:shape>
                <w:control r:id="rId75" w:name="DefaultOcxName481" w:shapeid="_x0000_i1327"/>
              </w:object>
            </w:r>
            <w:r w:rsidRPr="00127ED0">
              <w:rPr>
                <w:rFonts w:ascii="Times New Roman" w:hAnsi="Times New Roman"/>
                <w:sz w:val="24"/>
                <w:szCs w:val="24"/>
              </w:rPr>
              <w:t>все названные движения</w:t>
            </w:r>
          </w:p>
          <w:p w:rsidR="00B735A7" w:rsidRPr="00127ED0" w:rsidRDefault="00B735A7" w:rsidP="003D784F">
            <w:pPr>
              <w:numPr>
                <w:ilvl w:val="0"/>
                <w:numId w:val="2"/>
              </w:numPr>
              <w:shd w:val="clear" w:color="auto" w:fill="FFFFFF"/>
              <w:ind w:left="0"/>
              <w:contextualSpacing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object w:dxaOrig="225" w:dyaOrig="225">
                <v:shape id="_x0000_i1326" type="#_x0000_t75" style="width:20.35pt;height:17.8pt" o:ole="">
                  <v:imagedata r:id="rId74" o:title=""/>
                </v:shape>
                <w:control r:id="rId76" w:name="DefaultOcxName491" w:shapeid="_x0000_i1326"/>
              </w:object>
            </w:r>
            <w:r w:rsidRPr="00127ED0">
              <w:rPr>
                <w:rFonts w:ascii="Times New Roman" w:hAnsi="Times New Roman"/>
                <w:sz w:val="24"/>
                <w:szCs w:val="24"/>
              </w:rPr>
              <w:t>симметрия относительно оси</w:t>
            </w:r>
          </w:p>
          <w:p w:rsidR="00B735A7" w:rsidRPr="00127ED0" w:rsidRDefault="00B735A7" w:rsidP="003D784F">
            <w:pPr>
              <w:numPr>
                <w:ilvl w:val="0"/>
                <w:numId w:val="2"/>
              </w:numPr>
              <w:shd w:val="clear" w:color="auto" w:fill="FFFFFF"/>
              <w:ind w:left="0"/>
              <w:contextualSpacing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object w:dxaOrig="225" w:dyaOrig="225">
                <v:shape id="_x0000_i1325" type="#_x0000_t75" style="width:20.35pt;height:17.8pt" o:ole="">
                  <v:imagedata r:id="rId74" o:title=""/>
                </v:shape>
                <w:control r:id="rId77" w:name="DefaultOcxName501" w:shapeid="_x0000_i1325"/>
              </w:object>
            </w:r>
            <w:r w:rsidRPr="00127ED0">
              <w:rPr>
                <w:rFonts w:ascii="Times New Roman" w:hAnsi="Times New Roman"/>
                <w:sz w:val="24"/>
                <w:szCs w:val="24"/>
              </w:rPr>
              <w:t>параллельный перенос</w:t>
            </w:r>
          </w:p>
          <w:p w:rsidR="00B735A7" w:rsidRPr="00127ED0" w:rsidRDefault="00B735A7" w:rsidP="003D784F">
            <w:pPr>
              <w:numPr>
                <w:ilvl w:val="0"/>
                <w:numId w:val="2"/>
              </w:numPr>
              <w:shd w:val="clear" w:color="auto" w:fill="FFFFFF"/>
              <w:ind w:left="0"/>
              <w:contextualSpacing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object w:dxaOrig="225" w:dyaOrig="225">
                <v:shape id="_x0000_i1324" type="#_x0000_t75" style="width:20.35pt;height:17.8pt" o:ole="">
                  <v:imagedata r:id="rId74" o:title=""/>
                </v:shape>
                <w:control r:id="rId78" w:name="DefaultOcxName511" w:shapeid="_x0000_i1324"/>
              </w:object>
            </w:r>
            <w:r w:rsidRPr="00127ED0">
              <w:rPr>
                <w:rFonts w:ascii="Times New Roman" w:hAnsi="Times New Roman"/>
                <w:sz w:val="24"/>
                <w:szCs w:val="24"/>
              </w:rPr>
              <w:t>симметрия относительно точки</w:t>
            </w:r>
          </w:p>
          <w:p w:rsidR="00B735A7" w:rsidRPr="00127ED0" w:rsidRDefault="00B735A7" w:rsidP="003D784F">
            <w:pPr>
              <w:numPr>
                <w:ilvl w:val="0"/>
                <w:numId w:val="2"/>
              </w:numPr>
              <w:shd w:val="clear" w:color="auto" w:fill="FFFFFF"/>
              <w:ind w:left="0"/>
              <w:contextualSpacing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object w:dxaOrig="225" w:dyaOrig="225">
                <v:shape id="_x0000_i1323" type="#_x0000_t75" style="width:20.35pt;height:17.8pt" o:ole="">
                  <v:imagedata r:id="rId74" o:title=""/>
                </v:shape>
                <w:control r:id="rId79" w:name="DefaultOcxName521" w:shapeid="_x0000_i1323"/>
              </w:object>
            </w:r>
            <w:r w:rsidRPr="00127ED0">
              <w:rPr>
                <w:rFonts w:ascii="Times New Roman" w:hAnsi="Times New Roman"/>
                <w:sz w:val="24"/>
                <w:szCs w:val="24"/>
              </w:rPr>
              <w:t>симметрия относительно плоскости</w:t>
            </w:r>
          </w:p>
          <w:p w:rsidR="00B735A7" w:rsidRPr="00127ED0" w:rsidRDefault="00B735A7" w:rsidP="003D784F">
            <w:pPr>
              <w:numPr>
                <w:ilvl w:val="0"/>
                <w:numId w:val="2"/>
              </w:numPr>
              <w:shd w:val="clear" w:color="auto" w:fill="FFFFFF"/>
              <w:ind w:left="0"/>
              <w:contextualSpacing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object w:dxaOrig="225" w:dyaOrig="225">
                <v:shape id="_x0000_i1322" type="#_x0000_t75" style="width:20.35pt;height:17.8pt" o:ole="">
                  <v:imagedata r:id="rId74" o:title=""/>
                </v:shape>
                <w:control r:id="rId80" w:name="DefaultOcxName531" w:shapeid="_x0000_i1322"/>
              </w:object>
            </w:r>
            <w:r w:rsidRPr="00127ED0">
              <w:rPr>
                <w:rFonts w:ascii="Times New Roman" w:hAnsi="Times New Roman"/>
                <w:sz w:val="24"/>
                <w:szCs w:val="24"/>
              </w:rPr>
              <w:t>ни одно из названных движений</w:t>
            </w:r>
          </w:p>
          <w:p w:rsidR="00B735A7" w:rsidRPr="00127ED0" w:rsidRDefault="00B735A7" w:rsidP="003D784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B735A7" w:rsidRPr="00127ED0" w:rsidRDefault="00B735A7" w:rsidP="003D784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 xml:space="preserve">3. С помощью каких движений </w:t>
            </w:r>
            <w:proofErr w:type="spellStart"/>
            <w:r w:rsidRPr="00127ED0">
              <w:rPr>
                <w:rFonts w:ascii="Times New Roman" w:hAnsi="Times New Roman"/>
                <w:sz w:val="24"/>
                <w:szCs w:val="24"/>
              </w:rPr>
              <w:t>вершины</w:t>
            </w:r>
            <w:proofErr w:type="gramStart"/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A</w:t>
            </w:r>
            <w:proofErr w:type="gramEnd"/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,B,C,D</w:t>
            </w:r>
            <w:proofErr w:type="spellEnd"/>
            <w:r w:rsidRPr="00127ED0">
              <w:rPr>
                <w:rFonts w:ascii="Times New Roman" w:hAnsi="Times New Roman"/>
                <w:sz w:val="24"/>
                <w:szCs w:val="24"/>
              </w:rPr>
              <w:t> переходят соответственно в вершины </w:t>
            </w:r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C,B,A,D</w:t>
            </w:r>
            <w:r w:rsidRPr="00127ED0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B735A7" w:rsidRPr="00127ED0" w:rsidRDefault="00B735A7" w:rsidP="003D784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B735A7" w:rsidRPr="00127ED0" w:rsidRDefault="00B735A7" w:rsidP="003D784F">
            <w:pPr>
              <w:numPr>
                <w:ilvl w:val="0"/>
                <w:numId w:val="3"/>
              </w:numPr>
              <w:shd w:val="clear" w:color="auto" w:fill="FFFFFF"/>
              <w:ind w:left="0"/>
              <w:contextualSpacing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object w:dxaOrig="225" w:dyaOrig="225">
                <v:shape id="_x0000_i1321" type="#_x0000_t75" style="width:20.35pt;height:17.8pt" o:ole="">
                  <v:imagedata r:id="rId74" o:title=""/>
                </v:shape>
                <w:control r:id="rId81" w:name="DefaultOcxName541" w:shapeid="_x0000_i1321"/>
              </w:object>
            </w:r>
            <w:r w:rsidRPr="00127ED0">
              <w:rPr>
                <w:rFonts w:ascii="Times New Roman" w:hAnsi="Times New Roman"/>
                <w:sz w:val="24"/>
                <w:szCs w:val="24"/>
              </w:rPr>
              <w:t>ни одно из названных движений</w:t>
            </w:r>
          </w:p>
          <w:p w:rsidR="00B735A7" w:rsidRPr="00127ED0" w:rsidRDefault="00B735A7" w:rsidP="003D784F">
            <w:pPr>
              <w:numPr>
                <w:ilvl w:val="0"/>
                <w:numId w:val="3"/>
              </w:numPr>
              <w:shd w:val="clear" w:color="auto" w:fill="FFFFFF"/>
              <w:ind w:left="0"/>
              <w:contextualSpacing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object w:dxaOrig="225" w:dyaOrig="225">
                <v:shape id="_x0000_i1320" type="#_x0000_t75" style="width:20.35pt;height:17.8pt" o:ole="">
                  <v:imagedata r:id="rId74" o:title=""/>
                </v:shape>
                <w:control r:id="rId82" w:name="DefaultOcxName551" w:shapeid="_x0000_i1320"/>
              </w:object>
            </w:r>
            <w:r w:rsidRPr="00127ED0">
              <w:rPr>
                <w:rFonts w:ascii="Times New Roman" w:hAnsi="Times New Roman"/>
                <w:sz w:val="24"/>
                <w:szCs w:val="24"/>
              </w:rPr>
              <w:t>симметрия относительно плоскости</w:t>
            </w:r>
          </w:p>
          <w:p w:rsidR="00B735A7" w:rsidRPr="00127ED0" w:rsidRDefault="00B735A7" w:rsidP="003D784F">
            <w:pPr>
              <w:numPr>
                <w:ilvl w:val="0"/>
                <w:numId w:val="3"/>
              </w:numPr>
              <w:shd w:val="clear" w:color="auto" w:fill="FFFFFF"/>
              <w:ind w:left="0"/>
              <w:contextualSpacing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object w:dxaOrig="225" w:dyaOrig="225">
                <v:shape id="_x0000_i1319" type="#_x0000_t75" style="width:20.35pt;height:17.8pt" o:ole="">
                  <v:imagedata r:id="rId74" o:title=""/>
                </v:shape>
                <w:control r:id="rId83" w:name="DefaultOcxName561" w:shapeid="_x0000_i1319"/>
              </w:object>
            </w:r>
            <w:r w:rsidRPr="00127ED0">
              <w:rPr>
                <w:rFonts w:ascii="Times New Roman" w:hAnsi="Times New Roman"/>
                <w:sz w:val="24"/>
                <w:szCs w:val="24"/>
              </w:rPr>
              <w:t>параллельный перенос</w:t>
            </w:r>
          </w:p>
          <w:p w:rsidR="00B735A7" w:rsidRPr="00127ED0" w:rsidRDefault="00B735A7" w:rsidP="003D784F">
            <w:pPr>
              <w:numPr>
                <w:ilvl w:val="0"/>
                <w:numId w:val="3"/>
              </w:numPr>
              <w:shd w:val="clear" w:color="auto" w:fill="FFFFFF"/>
              <w:ind w:left="0"/>
              <w:contextualSpacing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object w:dxaOrig="225" w:dyaOrig="225">
                <v:shape id="_x0000_i1318" type="#_x0000_t75" style="width:20.35pt;height:17.8pt" o:ole="">
                  <v:imagedata r:id="rId74" o:title=""/>
                </v:shape>
                <w:control r:id="rId84" w:name="DefaultOcxName571" w:shapeid="_x0000_i1318"/>
              </w:object>
            </w:r>
            <w:r w:rsidRPr="00127ED0">
              <w:rPr>
                <w:rFonts w:ascii="Times New Roman" w:hAnsi="Times New Roman"/>
                <w:sz w:val="24"/>
                <w:szCs w:val="24"/>
              </w:rPr>
              <w:t>симметрия относительно точки</w:t>
            </w:r>
          </w:p>
          <w:p w:rsidR="00B735A7" w:rsidRPr="00127ED0" w:rsidRDefault="00B735A7" w:rsidP="003D784F">
            <w:pPr>
              <w:numPr>
                <w:ilvl w:val="0"/>
                <w:numId w:val="3"/>
              </w:numPr>
              <w:shd w:val="clear" w:color="auto" w:fill="FFFFFF"/>
              <w:ind w:left="0"/>
              <w:contextualSpacing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object w:dxaOrig="225" w:dyaOrig="225">
                <v:shape id="_x0000_i1317" type="#_x0000_t75" style="width:20.35pt;height:17.8pt" o:ole="">
                  <v:imagedata r:id="rId74" o:title=""/>
                </v:shape>
                <w:control r:id="rId85" w:name="DefaultOcxName581" w:shapeid="_x0000_i1317"/>
              </w:object>
            </w:r>
            <w:r w:rsidRPr="00127ED0">
              <w:rPr>
                <w:rFonts w:ascii="Times New Roman" w:hAnsi="Times New Roman"/>
                <w:sz w:val="24"/>
                <w:szCs w:val="24"/>
              </w:rPr>
              <w:t>симметрия относительно оси</w:t>
            </w:r>
          </w:p>
          <w:p w:rsidR="00B735A7" w:rsidRPr="00127ED0" w:rsidRDefault="00B735A7" w:rsidP="003D784F">
            <w:pPr>
              <w:numPr>
                <w:ilvl w:val="0"/>
                <w:numId w:val="3"/>
              </w:numPr>
              <w:shd w:val="clear" w:color="auto" w:fill="FFFFFF"/>
              <w:ind w:left="0"/>
              <w:contextualSpacing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object w:dxaOrig="225" w:dyaOrig="225">
                <v:shape id="_x0000_i1316" type="#_x0000_t75" style="width:20.35pt;height:17.8pt" o:ole="">
                  <v:imagedata r:id="rId74" o:title=""/>
                </v:shape>
                <w:control r:id="rId86" w:name="DefaultOcxName591" w:shapeid="_x0000_i1316"/>
              </w:object>
            </w:r>
            <w:r w:rsidRPr="00127ED0">
              <w:rPr>
                <w:rFonts w:ascii="Times New Roman" w:hAnsi="Times New Roman"/>
                <w:sz w:val="24"/>
                <w:szCs w:val="24"/>
              </w:rPr>
              <w:t>все названные движения</w:t>
            </w:r>
          </w:p>
          <w:p w:rsidR="00B735A7" w:rsidRPr="00127ED0" w:rsidRDefault="00B735A7" w:rsidP="003D784F">
            <w:pPr>
              <w:numPr>
                <w:ilvl w:val="0"/>
                <w:numId w:val="4"/>
              </w:numPr>
              <w:shd w:val="clear" w:color="auto" w:fill="FFFFFF"/>
              <w:ind w:left="0"/>
              <w:contextualSpacing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5A7" w:rsidRPr="00127ED0" w:rsidRDefault="00B735A7" w:rsidP="003D784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lastRenderedPageBreak/>
              <w:t>Дан куб </w:t>
            </w:r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ABCDA1B1C1D1</w:t>
            </w:r>
            <w:r w:rsidRPr="00127ED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735A7" w:rsidRPr="00127ED0" w:rsidRDefault="00B735A7" w:rsidP="003D784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B735A7" w:rsidRPr="00127ED0" w:rsidRDefault="00B735A7" w:rsidP="003D784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2AE55C36" wp14:editId="3C0F555D">
                  <wp:extent cx="1838325" cy="1743075"/>
                  <wp:effectExtent l="0" t="0" r="0" b="0"/>
                  <wp:docPr id="21532" name="Рисунок 21532" descr="Описание: Cub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7" descr="Описание: Cub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174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35A7" w:rsidRPr="00127ED0" w:rsidRDefault="00B735A7" w:rsidP="003D784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B735A7" w:rsidRPr="00127ED0" w:rsidRDefault="00B735A7" w:rsidP="003D784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1. С помощью каких движений вершины</w:t>
            </w:r>
            <w:proofErr w:type="gramStart"/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B</w:t>
            </w:r>
            <w:proofErr w:type="gramEnd"/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,B1,C1,C</w:t>
            </w:r>
            <w:r w:rsidRPr="00127ED0">
              <w:rPr>
                <w:rFonts w:ascii="Times New Roman" w:hAnsi="Times New Roman"/>
                <w:sz w:val="24"/>
                <w:szCs w:val="24"/>
              </w:rPr>
              <w:t> переходят соответственно в вершины </w:t>
            </w:r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A,A1,D1,D</w:t>
            </w:r>
            <w:r w:rsidRPr="00127ED0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B735A7" w:rsidRPr="00127ED0" w:rsidRDefault="00B735A7" w:rsidP="003D784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B735A7" w:rsidRPr="00127ED0" w:rsidRDefault="00B735A7" w:rsidP="003D784F">
            <w:pPr>
              <w:numPr>
                <w:ilvl w:val="0"/>
                <w:numId w:val="5"/>
              </w:numPr>
              <w:shd w:val="clear" w:color="auto" w:fill="FFFFFF"/>
              <w:ind w:left="0"/>
              <w:contextualSpacing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object w:dxaOrig="225" w:dyaOrig="225">
                <v:shape id="_x0000_i1315" type="#_x0000_t75" style="width:20.35pt;height:17.8pt" o:ole="">
                  <v:imagedata r:id="rId67" o:title=""/>
                </v:shape>
                <w:control r:id="rId87" w:name="DefaultOcxName601" w:shapeid="_x0000_i1315"/>
              </w:object>
            </w:r>
            <w:r w:rsidRPr="00127ED0">
              <w:rPr>
                <w:rFonts w:ascii="Times New Roman" w:hAnsi="Times New Roman"/>
                <w:sz w:val="24"/>
                <w:szCs w:val="24"/>
              </w:rPr>
              <w:t>симметрия относительно плоскости</w:t>
            </w:r>
          </w:p>
          <w:p w:rsidR="00B735A7" w:rsidRPr="00127ED0" w:rsidRDefault="00B735A7" w:rsidP="003D784F">
            <w:pPr>
              <w:numPr>
                <w:ilvl w:val="0"/>
                <w:numId w:val="5"/>
              </w:numPr>
              <w:shd w:val="clear" w:color="auto" w:fill="FFFFFF"/>
              <w:ind w:left="0"/>
              <w:contextualSpacing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object w:dxaOrig="225" w:dyaOrig="225">
                <v:shape id="_x0000_i1314" type="#_x0000_t75" style="width:20.35pt;height:17.8pt" o:ole="">
                  <v:imagedata r:id="rId67" o:title=""/>
                </v:shape>
                <w:control r:id="rId88" w:name="DefaultOcxName611" w:shapeid="_x0000_i1314"/>
              </w:object>
            </w:r>
            <w:r w:rsidRPr="00127ED0">
              <w:rPr>
                <w:rFonts w:ascii="Times New Roman" w:hAnsi="Times New Roman"/>
                <w:sz w:val="24"/>
                <w:szCs w:val="24"/>
              </w:rPr>
              <w:t>все названные движения</w:t>
            </w:r>
          </w:p>
          <w:p w:rsidR="00B735A7" w:rsidRPr="00127ED0" w:rsidRDefault="00B735A7" w:rsidP="003D784F">
            <w:pPr>
              <w:numPr>
                <w:ilvl w:val="0"/>
                <w:numId w:val="5"/>
              </w:numPr>
              <w:shd w:val="clear" w:color="auto" w:fill="FFFFFF"/>
              <w:ind w:left="0"/>
              <w:contextualSpacing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object w:dxaOrig="225" w:dyaOrig="225">
                <v:shape id="_x0000_i1313" type="#_x0000_t75" style="width:20.35pt;height:17.8pt" o:ole="">
                  <v:imagedata r:id="rId67" o:title=""/>
                </v:shape>
                <w:control r:id="rId89" w:name="DefaultOcxName621" w:shapeid="_x0000_i1313"/>
              </w:object>
            </w:r>
            <w:r w:rsidRPr="00127ED0">
              <w:rPr>
                <w:rFonts w:ascii="Times New Roman" w:hAnsi="Times New Roman"/>
                <w:sz w:val="24"/>
                <w:szCs w:val="24"/>
              </w:rPr>
              <w:t>симметрия относительно оси</w:t>
            </w:r>
          </w:p>
          <w:p w:rsidR="00B735A7" w:rsidRPr="00127ED0" w:rsidRDefault="00B735A7" w:rsidP="003D784F">
            <w:pPr>
              <w:numPr>
                <w:ilvl w:val="0"/>
                <w:numId w:val="5"/>
              </w:numPr>
              <w:shd w:val="clear" w:color="auto" w:fill="FFFFFF"/>
              <w:ind w:left="0"/>
              <w:contextualSpacing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object w:dxaOrig="225" w:dyaOrig="225">
                <v:shape id="_x0000_i1312" type="#_x0000_t75" style="width:20.35pt;height:17.8pt" o:ole="">
                  <v:imagedata r:id="rId67" o:title=""/>
                </v:shape>
                <w:control r:id="rId90" w:name="DefaultOcxName63" w:shapeid="_x0000_i1312"/>
              </w:object>
            </w:r>
            <w:r w:rsidRPr="00127ED0">
              <w:rPr>
                <w:rFonts w:ascii="Times New Roman" w:hAnsi="Times New Roman"/>
                <w:sz w:val="24"/>
                <w:szCs w:val="24"/>
              </w:rPr>
              <w:t>параллельный перенос</w:t>
            </w:r>
          </w:p>
          <w:p w:rsidR="00B735A7" w:rsidRPr="00127ED0" w:rsidRDefault="00B735A7" w:rsidP="003D784F">
            <w:pPr>
              <w:numPr>
                <w:ilvl w:val="0"/>
                <w:numId w:val="5"/>
              </w:numPr>
              <w:shd w:val="clear" w:color="auto" w:fill="FFFFFF"/>
              <w:ind w:left="0"/>
              <w:contextualSpacing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object w:dxaOrig="225" w:dyaOrig="225">
                <v:shape id="_x0000_i1311" type="#_x0000_t75" style="width:20.35pt;height:17.8pt" o:ole="">
                  <v:imagedata r:id="rId67" o:title=""/>
                </v:shape>
                <w:control r:id="rId91" w:name="DefaultOcxName64" w:shapeid="_x0000_i1311"/>
              </w:object>
            </w:r>
            <w:r w:rsidRPr="00127ED0">
              <w:rPr>
                <w:rFonts w:ascii="Times New Roman" w:hAnsi="Times New Roman"/>
                <w:sz w:val="24"/>
                <w:szCs w:val="24"/>
              </w:rPr>
              <w:t>ни одно из названных движений</w:t>
            </w:r>
          </w:p>
          <w:p w:rsidR="00B735A7" w:rsidRPr="00127ED0" w:rsidRDefault="00B735A7" w:rsidP="003D784F">
            <w:pPr>
              <w:numPr>
                <w:ilvl w:val="0"/>
                <w:numId w:val="5"/>
              </w:numPr>
              <w:shd w:val="clear" w:color="auto" w:fill="FFFFFF"/>
              <w:ind w:left="0"/>
              <w:contextualSpacing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object w:dxaOrig="225" w:dyaOrig="225">
                <v:shape id="_x0000_i1310" type="#_x0000_t75" style="width:20.35pt;height:17.8pt" o:ole="">
                  <v:imagedata r:id="rId67" o:title=""/>
                </v:shape>
                <w:control r:id="rId92" w:name="DefaultOcxName65" w:shapeid="_x0000_i1310"/>
              </w:object>
            </w:r>
            <w:r w:rsidRPr="00127ED0">
              <w:rPr>
                <w:rFonts w:ascii="Times New Roman" w:hAnsi="Times New Roman"/>
                <w:sz w:val="24"/>
                <w:szCs w:val="24"/>
              </w:rPr>
              <w:t>симметрия относительно точки</w:t>
            </w:r>
          </w:p>
          <w:p w:rsidR="00B735A7" w:rsidRPr="00127ED0" w:rsidRDefault="00B735A7" w:rsidP="003D784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B735A7" w:rsidRPr="00127ED0" w:rsidRDefault="00B735A7" w:rsidP="003D784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2. С помощью каких движений вершины</w:t>
            </w:r>
            <w:proofErr w:type="gramStart"/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A</w:t>
            </w:r>
            <w:proofErr w:type="gramEnd"/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,A1,B1,B</w:t>
            </w:r>
            <w:r w:rsidRPr="00127ED0">
              <w:rPr>
                <w:rFonts w:ascii="Times New Roman" w:hAnsi="Times New Roman"/>
                <w:sz w:val="24"/>
                <w:szCs w:val="24"/>
              </w:rPr>
              <w:t>  переходят соответственно в вершины </w:t>
            </w:r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C1,C,D,D1</w:t>
            </w:r>
            <w:r w:rsidRPr="00127ED0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B735A7" w:rsidRPr="00127ED0" w:rsidRDefault="00B735A7" w:rsidP="003D784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B735A7" w:rsidRPr="00127ED0" w:rsidRDefault="00B735A7" w:rsidP="003D784F">
            <w:pPr>
              <w:numPr>
                <w:ilvl w:val="0"/>
                <w:numId w:val="6"/>
              </w:numPr>
              <w:shd w:val="clear" w:color="auto" w:fill="FFFFFF"/>
              <w:ind w:left="0"/>
              <w:contextualSpacing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object w:dxaOrig="225" w:dyaOrig="225">
                <v:shape id="_x0000_i1309" type="#_x0000_t75" style="width:20.35pt;height:17.8pt" o:ole="">
                  <v:imagedata r:id="rId74" o:title=""/>
                </v:shape>
                <w:control r:id="rId93" w:name="DefaultOcxName66" w:shapeid="_x0000_i1309"/>
              </w:object>
            </w:r>
            <w:r w:rsidRPr="00127ED0">
              <w:rPr>
                <w:rFonts w:ascii="Times New Roman" w:hAnsi="Times New Roman"/>
                <w:sz w:val="24"/>
                <w:szCs w:val="24"/>
              </w:rPr>
              <w:t>симметрия относительно точки</w:t>
            </w:r>
          </w:p>
          <w:p w:rsidR="00B735A7" w:rsidRPr="00127ED0" w:rsidRDefault="00B735A7" w:rsidP="003D784F">
            <w:pPr>
              <w:numPr>
                <w:ilvl w:val="0"/>
                <w:numId w:val="6"/>
              </w:numPr>
              <w:shd w:val="clear" w:color="auto" w:fill="FFFFFF"/>
              <w:ind w:left="0"/>
              <w:contextualSpacing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object w:dxaOrig="225" w:dyaOrig="225">
                <v:shape id="_x0000_i1308" type="#_x0000_t75" style="width:20.35pt;height:17.8pt" o:ole="">
                  <v:imagedata r:id="rId74" o:title=""/>
                </v:shape>
                <w:control r:id="rId94" w:name="DefaultOcxName67" w:shapeid="_x0000_i1308"/>
              </w:object>
            </w:r>
            <w:r w:rsidRPr="00127ED0">
              <w:rPr>
                <w:rFonts w:ascii="Times New Roman" w:hAnsi="Times New Roman"/>
                <w:sz w:val="24"/>
                <w:szCs w:val="24"/>
              </w:rPr>
              <w:t>симметрия относительно плоскости</w:t>
            </w:r>
          </w:p>
          <w:p w:rsidR="00B735A7" w:rsidRPr="00127ED0" w:rsidRDefault="00B735A7" w:rsidP="003D784F">
            <w:pPr>
              <w:numPr>
                <w:ilvl w:val="0"/>
                <w:numId w:val="6"/>
              </w:numPr>
              <w:shd w:val="clear" w:color="auto" w:fill="FFFFFF"/>
              <w:ind w:left="0"/>
              <w:contextualSpacing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object w:dxaOrig="225" w:dyaOrig="225">
                <v:shape id="_x0000_i1307" type="#_x0000_t75" style="width:20.35pt;height:17.8pt" o:ole="">
                  <v:imagedata r:id="rId74" o:title=""/>
                </v:shape>
                <w:control r:id="rId95" w:name="DefaultOcxName68" w:shapeid="_x0000_i1307"/>
              </w:object>
            </w:r>
            <w:r w:rsidRPr="00127ED0">
              <w:rPr>
                <w:rFonts w:ascii="Times New Roman" w:hAnsi="Times New Roman"/>
                <w:sz w:val="24"/>
                <w:szCs w:val="24"/>
              </w:rPr>
              <w:t>ни одно из названных движений</w:t>
            </w:r>
          </w:p>
          <w:p w:rsidR="00B735A7" w:rsidRPr="00127ED0" w:rsidRDefault="00B735A7" w:rsidP="003D784F">
            <w:pPr>
              <w:numPr>
                <w:ilvl w:val="0"/>
                <w:numId w:val="6"/>
              </w:numPr>
              <w:shd w:val="clear" w:color="auto" w:fill="FFFFFF"/>
              <w:ind w:left="0"/>
              <w:contextualSpacing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object w:dxaOrig="225" w:dyaOrig="225">
                <v:shape id="_x0000_i1306" type="#_x0000_t75" style="width:20.35pt;height:17.8pt" o:ole="">
                  <v:imagedata r:id="rId74" o:title=""/>
                </v:shape>
                <w:control r:id="rId96" w:name="DefaultOcxName69" w:shapeid="_x0000_i1306"/>
              </w:object>
            </w:r>
            <w:r w:rsidRPr="00127ED0">
              <w:rPr>
                <w:rFonts w:ascii="Times New Roman" w:hAnsi="Times New Roman"/>
                <w:sz w:val="24"/>
                <w:szCs w:val="24"/>
              </w:rPr>
              <w:t>все названные движения</w:t>
            </w:r>
          </w:p>
          <w:p w:rsidR="00B735A7" w:rsidRPr="00127ED0" w:rsidRDefault="00B735A7" w:rsidP="003D784F">
            <w:pPr>
              <w:numPr>
                <w:ilvl w:val="0"/>
                <w:numId w:val="6"/>
              </w:numPr>
              <w:shd w:val="clear" w:color="auto" w:fill="FFFFFF"/>
              <w:ind w:left="0"/>
              <w:contextualSpacing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object w:dxaOrig="225" w:dyaOrig="225">
                <v:shape id="_x0000_i1305" type="#_x0000_t75" style="width:20.35pt;height:17.8pt" o:ole="">
                  <v:imagedata r:id="rId74" o:title=""/>
                </v:shape>
                <w:control r:id="rId97" w:name="DefaultOcxName70" w:shapeid="_x0000_i1305"/>
              </w:object>
            </w:r>
            <w:r w:rsidRPr="00127ED0">
              <w:rPr>
                <w:rFonts w:ascii="Times New Roman" w:hAnsi="Times New Roman"/>
                <w:sz w:val="24"/>
                <w:szCs w:val="24"/>
              </w:rPr>
              <w:t>параллельный перенос</w:t>
            </w:r>
          </w:p>
          <w:p w:rsidR="00B735A7" w:rsidRPr="00127ED0" w:rsidRDefault="00B735A7" w:rsidP="003D784F">
            <w:pPr>
              <w:numPr>
                <w:ilvl w:val="0"/>
                <w:numId w:val="6"/>
              </w:numPr>
              <w:shd w:val="clear" w:color="auto" w:fill="FFFFFF"/>
              <w:ind w:left="0"/>
              <w:contextualSpacing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object w:dxaOrig="225" w:dyaOrig="225">
                <v:shape id="_x0000_i1304" type="#_x0000_t75" style="width:20.35pt;height:17.8pt" o:ole="">
                  <v:imagedata r:id="rId74" o:title=""/>
                </v:shape>
                <w:control r:id="rId98" w:name="DefaultOcxName711" w:shapeid="_x0000_i1304"/>
              </w:object>
            </w:r>
            <w:r w:rsidRPr="00127ED0">
              <w:rPr>
                <w:rFonts w:ascii="Times New Roman" w:hAnsi="Times New Roman"/>
                <w:sz w:val="24"/>
                <w:szCs w:val="24"/>
              </w:rPr>
              <w:t>симметрия относительно оси</w:t>
            </w:r>
          </w:p>
          <w:p w:rsidR="00B735A7" w:rsidRPr="00127ED0" w:rsidRDefault="00B735A7" w:rsidP="003D784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B735A7" w:rsidRPr="00127ED0" w:rsidRDefault="00B735A7" w:rsidP="003D784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3. С помощью каких движений вершины</w:t>
            </w:r>
            <w:proofErr w:type="gramStart"/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D</w:t>
            </w:r>
            <w:proofErr w:type="gramEnd"/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,D1,C1,C</w:t>
            </w:r>
            <w:r w:rsidRPr="00127ED0">
              <w:rPr>
                <w:rFonts w:ascii="Times New Roman" w:hAnsi="Times New Roman"/>
                <w:sz w:val="24"/>
                <w:szCs w:val="24"/>
              </w:rPr>
              <w:t> переходят соответственно в вершины </w:t>
            </w:r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C1,D1,D,C</w:t>
            </w:r>
            <w:r w:rsidRPr="00127ED0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B735A7" w:rsidRPr="00127ED0" w:rsidRDefault="00B735A7" w:rsidP="003D784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B735A7" w:rsidRPr="00127ED0" w:rsidRDefault="00B735A7" w:rsidP="003D784F">
            <w:pPr>
              <w:numPr>
                <w:ilvl w:val="0"/>
                <w:numId w:val="7"/>
              </w:numPr>
              <w:shd w:val="clear" w:color="auto" w:fill="FFFFFF"/>
              <w:ind w:left="0"/>
              <w:contextualSpacing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object w:dxaOrig="225" w:dyaOrig="225">
                <v:shape id="_x0000_i1303" type="#_x0000_t75" style="width:20.35pt;height:17.8pt" o:ole="">
                  <v:imagedata r:id="rId74" o:title=""/>
                </v:shape>
                <w:control r:id="rId99" w:name="DefaultOcxName72" w:shapeid="_x0000_i1303"/>
              </w:object>
            </w:r>
            <w:r w:rsidRPr="00127ED0">
              <w:rPr>
                <w:rFonts w:ascii="Times New Roman" w:hAnsi="Times New Roman"/>
                <w:sz w:val="24"/>
                <w:szCs w:val="24"/>
              </w:rPr>
              <w:t>все названные движения</w:t>
            </w:r>
          </w:p>
          <w:p w:rsidR="00B735A7" w:rsidRPr="00127ED0" w:rsidRDefault="00B735A7" w:rsidP="003D784F">
            <w:pPr>
              <w:numPr>
                <w:ilvl w:val="0"/>
                <w:numId w:val="7"/>
              </w:numPr>
              <w:shd w:val="clear" w:color="auto" w:fill="FFFFFF"/>
              <w:ind w:left="0"/>
              <w:contextualSpacing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object w:dxaOrig="225" w:dyaOrig="225">
                <v:shape id="_x0000_i1302" type="#_x0000_t75" style="width:20.35pt;height:17.8pt" o:ole="">
                  <v:imagedata r:id="rId74" o:title=""/>
                </v:shape>
                <w:control r:id="rId100" w:name="DefaultOcxName73" w:shapeid="_x0000_i1302"/>
              </w:object>
            </w:r>
            <w:r w:rsidRPr="00127ED0">
              <w:rPr>
                <w:rFonts w:ascii="Times New Roman" w:hAnsi="Times New Roman"/>
                <w:sz w:val="24"/>
                <w:szCs w:val="24"/>
              </w:rPr>
              <w:t>симметрия относительно плоскости</w:t>
            </w:r>
          </w:p>
          <w:p w:rsidR="00B735A7" w:rsidRPr="00127ED0" w:rsidRDefault="00B735A7" w:rsidP="003D784F">
            <w:pPr>
              <w:numPr>
                <w:ilvl w:val="0"/>
                <w:numId w:val="7"/>
              </w:numPr>
              <w:shd w:val="clear" w:color="auto" w:fill="FFFFFF"/>
              <w:ind w:left="0"/>
              <w:contextualSpacing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object w:dxaOrig="225" w:dyaOrig="225">
                <v:shape id="_x0000_i1301" type="#_x0000_t75" style="width:20.35pt;height:17.8pt" o:ole="">
                  <v:imagedata r:id="rId74" o:title=""/>
                </v:shape>
                <w:control r:id="rId101" w:name="DefaultOcxName74" w:shapeid="_x0000_i1301"/>
              </w:object>
            </w:r>
            <w:r w:rsidRPr="00127ED0">
              <w:rPr>
                <w:rFonts w:ascii="Times New Roman" w:hAnsi="Times New Roman"/>
                <w:sz w:val="24"/>
                <w:szCs w:val="24"/>
              </w:rPr>
              <w:t>ни одно из названных движений</w:t>
            </w:r>
          </w:p>
          <w:p w:rsidR="00B735A7" w:rsidRPr="00127ED0" w:rsidRDefault="00B735A7" w:rsidP="003D784F">
            <w:pPr>
              <w:numPr>
                <w:ilvl w:val="0"/>
                <w:numId w:val="7"/>
              </w:numPr>
              <w:shd w:val="clear" w:color="auto" w:fill="FFFFFF"/>
              <w:ind w:left="0"/>
              <w:contextualSpacing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object w:dxaOrig="225" w:dyaOrig="225">
                <v:shape id="_x0000_i1300" type="#_x0000_t75" style="width:20.35pt;height:17.8pt" o:ole="">
                  <v:imagedata r:id="rId74" o:title=""/>
                </v:shape>
                <w:control r:id="rId102" w:name="DefaultOcxName75" w:shapeid="_x0000_i1300"/>
              </w:object>
            </w:r>
            <w:r w:rsidRPr="00127ED0">
              <w:rPr>
                <w:rFonts w:ascii="Times New Roman" w:hAnsi="Times New Roman"/>
                <w:sz w:val="24"/>
                <w:szCs w:val="24"/>
              </w:rPr>
              <w:t>симметрия относительно оси</w:t>
            </w:r>
          </w:p>
          <w:p w:rsidR="00B735A7" w:rsidRPr="00127ED0" w:rsidRDefault="00B735A7" w:rsidP="003D784F">
            <w:pPr>
              <w:numPr>
                <w:ilvl w:val="0"/>
                <w:numId w:val="7"/>
              </w:numPr>
              <w:shd w:val="clear" w:color="auto" w:fill="FFFFFF"/>
              <w:ind w:left="0"/>
              <w:contextualSpacing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object w:dxaOrig="225" w:dyaOrig="225">
                <v:shape id="_x0000_i1299" type="#_x0000_t75" style="width:20.35pt;height:17.8pt" o:ole="">
                  <v:imagedata r:id="rId74" o:title=""/>
                </v:shape>
                <w:control r:id="rId103" w:name="DefaultOcxName76" w:shapeid="_x0000_i1299"/>
              </w:object>
            </w:r>
            <w:r w:rsidRPr="00127ED0">
              <w:rPr>
                <w:rFonts w:ascii="Times New Roman" w:hAnsi="Times New Roman"/>
                <w:sz w:val="24"/>
                <w:szCs w:val="24"/>
              </w:rPr>
              <w:t>симметрия относительно точки</w:t>
            </w:r>
          </w:p>
          <w:p w:rsidR="00B735A7" w:rsidRPr="00127ED0" w:rsidRDefault="00B735A7" w:rsidP="003D784F">
            <w:pPr>
              <w:numPr>
                <w:ilvl w:val="0"/>
                <w:numId w:val="7"/>
              </w:numPr>
              <w:shd w:val="clear" w:color="auto" w:fill="FFFFFF"/>
              <w:ind w:left="0"/>
              <w:contextualSpacing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object w:dxaOrig="225" w:dyaOrig="225">
                <v:shape id="_x0000_i1298" type="#_x0000_t75" style="width:20.35pt;height:17.8pt" o:ole="">
                  <v:imagedata r:id="rId74" o:title=""/>
                </v:shape>
                <w:control r:id="rId104" w:name="DefaultOcxName77" w:shapeid="_x0000_i1298"/>
              </w:object>
            </w:r>
            <w:r w:rsidRPr="00127ED0">
              <w:rPr>
                <w:rFonts w:ascii="Times New Roman" w:hAnsi="Times New Roman"/>
                <w:sz w:val="24"/>
                <w:szCs w:val="24"/>
              </w:rPr>
              <w:t>параллельный перенос</w:t>
            </w:r>
          </w:p>
          <w:p w:rsidR="00B735A7" w:rsidRPr="00127ED0" w:rsidRDefault="00B735A7" w:rsidP="003D784F">
            <w:pPr>
              <w:pStyle w:val="a7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35A7" w:rsidRPr="00127ED0" w:rsidTr="003D784F">
        <w:trPr>
          <w:trHeight w:val="9905"/>
          <w:hidden/>
        </w:trPr>
        <w:tc>
          <w:tcPr>
            <w:tcW w:w="4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5A7" w:rsidRPr="00127ED0" w:rsidRDefault="00B735A7" w:rsidP="003D784F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vanish/>
                <w:sz w:val="24"/>
                <w:szCs w:val="24"/>
              </w:rPr>
            </w:pPr>
            <w:r w:rsidRPr="00127ED0">
              <w:rPr>
                <w:rFonts w:ascii="Times New Roman" w:hAnsi="Times New Roman"/>
                <w:vanish/>
                <w:sz w:val="24"/>
                <w:szCs w:val="24"/>
              </w:rPr>
              <w:lastRenderedPageBreak/>
              <w:t>Начало формы</w:t>
            </w:r>
          </w:p>
          <w:p w:rsidR="00B735A7" w:rsidRPr="00127ED0" w:rsidRDefault="00B735A7" w:rsidP="003D784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Дан правильный тетраэдр </w:t>
            </w:r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DABC</w:t>
            </w:r>
            <w:r w:rsidRPr="00127ED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735A7" w:rsidRPr="00127ED0" w:rsidRDefault="00B735A7" w:rsidP="003D784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B735A7" w:rsidRPr="00127ED0" w:rsidRDefault="00B735A7" w:rsidP="003D784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334AB125" wp14:editId="537AA28B">
                  <wp:extent cx="1438275" cy="1371600"/>
                  <wp:effectExtent l="0" t="0" r="9525" b="0"/>
                  <wp:docPr id="21533" name="Рисунок 21533" descr="Описание: Tetraedrs_re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8" descr="Описание: Tetraedrs_re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35A7" w:rsidRPr="00127ED0" w:rsidRDefault="00B735A7" w:rsidP="003D784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B735A7" w:rsidRPr="00127ED0" w:rsidRDefault="00B735A7" w:rsidP="003D784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 xml:space="preserve">1. С </w:t>
            </w:r>
            <w:proofErr w:type="gramStart"/>
            <w:r w:rsidRPr="00127ED0">
              <w:rPr>
                <w:rFonts w:ascii="Times New Roman" w:hAnsi="Times New Roman"/>
                <w:sz w:val="24"/>
                <w:szCs w:val="24"/>
              </w:rPr>
              <w:t>помощью</w:t>
            </w:r>
            <w:proofErr w:type="gramEnd"/>
            <w:r w:rsidRPr="00127ED0">
              <w:rPr>
                <w:rFonts w:ascii="Times New Roman" w:hAnsi="Times New Roman"/>
                <w:sz w:val="24"/>
                <w:szCs w:val="24"/>
              </w:rPr>
              <w:t xml:space="preserve"> каких движений вершины </w:t>
            </w:r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(ABD)</w:t>
            </w:r>
            <w:r w:rsidRPr="00127ED0">
              <w:rPr>
                <w:rFonts w:ascii="Times New Roman" w:hAnsi="Times New Roman"/>
                <w:sz w:val="24"/>
                <w:szCs w:val="24"/>
              </w:rPr>
              <w:t> переходят соответственно в вершины </w:t>
            </w:r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A,C,B,D</w:t>
            </w:r>
            <w:r w:rsidRPr="00127ED0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B735A7" w:rsidRPr="00127ED0" w:rsidRDefault="00B735A7" w:rsidP="003D784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B735A7" w:rsidRPr="00127ED0" w:rsidRDefault="00B735A7" w:rsidP="003D784F">
            <w:pPr>
              <w:numPr>
                <w:ilvl w:val="0"/>
                <w:numId w:val="8"/>
              </w:numPr>
              <w:shd w:val="clear" w:color="auto" w:fill="FFFFFF"/>
              <w:ind w:left="0"/>
              <w:contextualSpacing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object w:dxaOrig="225" w:dyaOrig="225">
                <v:shape id="_x0000_i1297" type="#_x0000_t75" style="width:20.35pt;height:17.8pt" o:ole="">
                  <v:imagedata r:id="rId74" o:title=""/>
                </v:shape>
                <w:control r:id="rId106" w:name="DefaultOcxName78" w:shapeid="_x0000_i1297"/>
              </w:object>
            </w:r>
            <w:r w:rsidRPr="00127ED0">
              <w:rPr>
                <w:rFonts w:ascii="Times New Roman" w:hAnsi="Times New Roman"/>
                <w:sz w:val="24"/>
                <w:szCs w:val="24"/>
              </w:rPr>
              <w:t>все названные движения</w:t>
            </w:r>
          </w:p>
          <w:p w:rsidR="00B735A7" w:rsidRPr="00127ED0" w:rsidRDefault="00B735A7" w:rsidP="003D784F">
            <w:pPr>
              <w:numPr>
                <w:ilvl w:val="0"/>
                <w:numId w:val="8"/>
              </w:numPr>
              <w:shd w:val="clear" w:color="auto" w:fill="FFFFFF"/>
              <w:ind w:left="0"/>
              <w:contextualSpacing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object w:dxaOrig="225" w:dyaOrig="225">
                <v:shape id="_x0000_i1296" type="#_x0000_t75" style="width:20.35pt;height:17.8pt" o:ole="">
                  <v:imagedata r:id="rId74" o:title=""/>
                </v:shape>
                <w:control r:id="rId107" w:name="DefaultOcxName79" w:shapeid="_x0000_i1296"/>
              </w:object>
            </w:r>
            <w:r w:rsidRPr="00127ED0">
              <w:rPr>
                <w:rFonts w:ascii="Times New Roman" w:hAnsi="Times New Roman"/>
                <w:sz w:val="24"/>
                <w:szCs w:val="24"/>
              </w:rPr>
              <w:t>симметрия относительно точки</w:t>
            </w:r>
          </w:p>
          <w:p w:rsidR="00B735A7" w:rsidRPr="00127ED0" w:rsidRDefault="00B735A7" w:rsidP="003D784F">
            <w:pPr>
              <w:numPr>
                <w:ilvl w:val="0"/>
                <w:numId w:val="8"/>
              </w:numPr>
              <w:shd w:val="clear" w:color="auto" w:fill="FFFFFF"/>
              <w:ind w:left="0"/>
              <w:contextualSpacing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object w:dxaOrig="225" w:dyaOrig="225">
                <v:shape id="_x0000_i1295" type="#_x0000_t75" style="width:20.35pt;height:17.8pt" o:ole="">
                  <v:imagedata r:id="rId74" o:title=""/>
                </v:shape>
                <w:control r:id="rId108" w:name="DefaultOcxName80" w:shapeid="_x0000_i1295"/>
              </w:object>
            </w:r>
            <w:r w:rsidRPr="00127ED0">
              <w:rPr>
                <w:rFonts w:ascii="Times New Roman" w:hAnsi="Times New Roman"/>
                <w:sz w:val="24"/>
                <w:szCs w:val="24"/>
              </w:rPr>
              <w:t>симметрия относительно плоскости</w:t>
            </w:r>
          </w:p>
          <w:p w:rsidR="00B735A7" w:rsidRPr="00127ED0" w:rsidRDefault="00B735A7" w:rsidP="003D784F">
            <w:pPr>
              <w:numPr>
                <w:ilvl w:val="0"/>
                <w:numId w:val="8"/>
              </w:numPr>
              <w:shd w:val="clear" w:color="auto" w:fill="FFFFFF"/>
              <w:ind w:left="0"/>
              <w:contextualSpacing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object w:dxaOrig="225" w:dyaOrig="225">
                <v:shape id="_x0000_i1294" type="#_x0000_t75" style="width:20.35pt;height:17.8pt" o:ole="">
                  <v:imagedata r:id="rId74" o:title=""/>
                </v:shape>
                <w:control r:id="rId109" w:name="DefaultOcxName811" w:shapeid="_x0000_i1294"/>
              </w:object>
            </w:r>
            <w:r w:rsidRPr="00127ED0">
              <w:rPr>
                <w:rFonts w:ascii="Times New Roman" w:hAnsi="Times New Roman"/>
                <w:sz w:val="24"/>
                <w:szCs w:val="24"/>
              </w:rPr>
              <w:t>ни одно из названных движений</w:t>
            </w:r>
          </w:p>
          <w:p w:rsidR="00B735A7" w:rsidRPr="00127ED0" w:rsidRDefault="00B735A7" w:rsidP="003D784F">
            <w:pPr>
              <w:numPr>
                <w:ilvl w:val="0"/>
                <w:numId w:val="8"/>
              </w:numPr>
              <w:shd w:val="clear" w:color="auto" w:fill="FFFFFF"/>
              <w:ind w:left="0"/>
              <w:contextualSpacing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object w:dxaOrig="225" w:dyaOrig="225">
                <v:shape id="_x0000_i1293" type="#_x0000_t75" style="width:20.35pt;height:17.8pt" o:ole="">
                  <v:imagedata r:id="rId74" o:title=""/>
                </v:shape>
                <w:control r:id="rId110" w:name="DefaultOcxName82" w:shapeid="_x0000_i1293"/>
              </w:object>
            </w:r>
            <w:r w:rsidRPr="00127ED0">
              <w:rPr>
                <w:rFonts w:ascii="Times New Roman" w:hAnsi="Times New Roman"/>
                <w:sz w:val="24"/>
                <w:szCs w:val="24"/>
              </w:rPr>
              <w:t>параллельный перенос</w:t>
            </w:r>
          </w:p>
          <w:p w:rsidR="00B735A7" w:rsidRPr="00127ED0" w:rsidRDefault="00B735A7" w:rsidP="003D784F">
            <w:pPr>
              <w:numPr>
                <w:ilvl w:val="0"/>
                <w:numId w:val="8"/>
              </w:numPr>
              <w:shd w:val="clear" w:color="auto" w:fill="FFFFFF"/>
              <w:ind w:left="0"/>
              <w:contextualSpacing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object w:dxaOrig="225" w:dyaOrig="225">
                <v:shape id="_x0000_i1292" type="#_x0000_t75" style="width:20.35pt;height:17.8pt" o:ole="">
                  <v:imagedata r:id="rId74" o:title=""/>
                </v:shape>
                <w:control r:id="rId111" w:name="DefaultOcxName83" w:shapeid="_x0000_i1292"/>
              </w:object>
            </w:r>
            <w:r w:rsidRPr="00127ED0">
              <w:rPr>
                <w:rFonts w:ascii="Times New Roman" w:hAnsi="Times New Roman"/>
                <w:sz w:val="24"/>
                <w:szCs w:val="24"/>
              </w:rPr>
              <w:t>симметрия относительно оси</w:t>
            </w:r>
          </w:p>
          <w:p w:rsidR="00B735A7" w:rsidRPr="00127ED0" w:rsidRDefault="00B735A7" w:rsidP="003D784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B735A7" w:rsidRPr="00127ED0" w:rsidRDefault="00B735A7" w:rsidP="003D784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 xml:space="preserve">2. С </w:t>
            </w:r>
            <w:proofErr w:type="gramStart"/>
            <w:r w:rsidRPr="00127ED0">
              <w:rPr>
                <w:rFonts w:ascii="Times New Roman" w:hAnsi="Times New Roman"/>
                <w:sz w:val="24"/>
                <w:szCs w:val="24"/>
              </w:rPr>
              <w:t>помощью</w:t>
            </w:r>
            <w:proofErr w:type="gramEnd"/>
            <w:r w:rsidRPr="00127ED0">
              <w:rPr>
                <w:rFonts w:ascii="Times New Roman" w:hAnsi="Times New Roman"/>
                <w:sz w:val="24"/>
                <w:szCs w:val="24"/>
              </w:rPr>
              <w:t xml:space="preserve"> каких движений все точки грани </w:t>
            </w:r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(ABD)</w:t>
            </w:r>
            <w:r w:rsidRPr="00127ED0">
              <w:rPr>
                <w:rFonts w:ascii="Times New Roman" w:hAnsi="Times New Roman"/>
                <w:sz w:val="24"/>
                <w:szCs w:val="24"/>
              </w:rPr>
              <w:t> переходят в точки этой же грани (грань отображается на себя)?</w:t>
            </w:r>
          </w:p>
          <w:p w:rsidR="00B735A7" w:rsidRPr="00127ED0" w:rsidRDefault="00B735A7" w:rsidP="003D784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B735A7" w:rsidRPr="00127ED0" w:rsidRDefault="00B735A7" w:rsidP="003D784F">
            <w:pPr>
              <w:numPr>
                <w:ilvl w:val="0"/>
                <w:numId w:val="9"/>
              </w:numPr>
              <w:shd w:val="clear" w:color="auto" w:fill="FFFFFF"/>
              <w:ind w:left="0"/>
              <w:contextualSpacing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object w:dxaOrig="225" w:dyaOrig="225">
                <v:shape id="_x0000_i1291" type="#_x0000_t75" style="width:20.35pt;height:17.8pt" o:ole="">
                  <v:imagedata r:id="rId74" o:title=""/>
                </v:shape>
                <w:control r:id="rId112" w:name="DefaultOcxName84" w:shapeid="_x0000_i1291"/>
              </w:object>
            </w:r>
            <w:r w:rsidRPr="00127ED0">
              <w:rPr>
                <w:rFonts w:ascii="Times New Roman" w:hAnsi="Times New Roman"/>
                <w:sz w:val="24"/>
                <w:szCs w:val="24"/>
              </w:rPr>
              <w:t>ни одно из названных движений</w:t>
            </w:r>
          </w:p>
          <w:p w:rsidR="00B735A7" w:rsidRPr="00127ED0" w:rsidRDefault="00B735A7" w:rsidP="003D784F">
            <w:pPr>
              <w:numPr>
                <w:ilvl w:val="0"/>
                <w:numId w:val="9"/>
              </w:numPr>
              <w:shd w:val="clear" w:color="auto" w:fill="FFFFFF"/>
              <w:ind w:left="0"/>
              <w:contextualSpacing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object w:dxaOrig="225" w:dyaOrig="225">
                <v:shape id="_x0000_i1290" type="#_x0000_t75" style="width:20.35pt;height:17.8pt" o:ole="">
                  <v:imagedata r:id="rId74" o:title=""/>
                </v:shape>
                <w:control r:id="rId113" w:name="DefaultOcxName85" w:shapeid="_x0000_i1290"/>
              </w:object>
            </w:r>
            <w:r w:rsidRPr="00127ED0">
              <w:rPr>
                <w:rFonts w:ascii="Times New Roman" w:hAnsi="Times New Roman"/>
                <w:sz w:val="24"/>
                <w:szCs w:val="24"/>
              </w:rPr>
              <w:t>симметрия относительно плоскости</w:t>
            </w:r>
          </w:p>
          <w:p w:rsidR="00B735A7" w:rsidRPr="00127ED0" w:rsidRDefault="00B735A7" w:rsidP="003D784F">
            <w:pPr>
              <w:numPr>
                <w:ilvl w:val="0"/>
                <w:numId w:val="9"/>
              </w:numPr>
              <w:shd w:val="clear" w:color="auto" w:fill="FFFFFF"/>
              <w:ind w:left="0"/>
              <w:contextualSpacing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object w:dxaOrig="225" w:dyaOrig="225">
                <v:shape id="_x0000_i1289" type="#_x0000_t75" style="width:20.35pt;height:17.8pt" o:ole="">
                  <v:imagedata r:id="rId74" o:title=""/>
                </v:shape>
                <w:control r:id="rId114" w:name="DefaultOcxName86" w:shapeid="_x0000_i1289"/>
              </w:object>
            </w:r>
            <w:r w:rsidRPr="00127ED0">
              <w:rPr>
                <w:rFonts w:ascii="Times New Roman" w:hAnsi="Times New Roman"/>
                <w:sz w:val="24"/>
                <w:szCs w:val="24"/>
              </w:rPr>
              <w:t>параллельный перенос</w:t>
            </w:r>
          </w:p>
          <w:p w:rsidR="00B735A7" w:rsidRPr="00127ED0" w:rsidRDefault="00B735A7" w:rsidP="003D784F">
            <w:pPr>
              <w:numPr>
                <w:ilvl w:val="0"/>
                <w:numId w:val="9"/>
              </w:numPr>
              <w:shd w:val="clear" w:color="auto" w:fill="FFFFFF"/>
              <w:ind w:left="0"/>
              <w:contextualSpacing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object w:dxaOrig="225" w:dyaOrig="225">
                <v:shape id="_x0000_i1288" type="#_x0000_t75" style="width:20.35pt;height:17.8pt" o:ole="">
                  <v:imagedata r:id="rId74" o:title=""/>
                </v:shape>
                <w:control r:id="rId115" w:name="DefaultOcxName87" w:shapeid="_x0000_i1288"/>
              </w:object>
            </w:r>
            <w:r w:rsidRPr="00127ED0">
              <w:rPr>
                <w:rFonts w:ascii="Times New Roman" w:hAnsi="Times New Roman"/>
                <w:sz w:val="24"/>
                <w:szCs w:val="24"/>
              </w:rPr>
              <w:t>симметрия относительно точки</w:t>
            </w:r>
          </w:p>
          <w:p w:rsidR="00B735A7" w:rsidRPr="00127ED0" w:rsidRDefault="00B735A7" w:rsidP="003D784F">
            <w:pPr>
              <w:numPr>
                <w:ilvl w:val="0"/>
                <w:numId w:val="9"/>
              </w:numPr>
              <w:shd w:val="clear" w:color="auto" w:fill="FFFFFF"/>
              <w:ind w:left="0"/>
              <w:contextualSpacing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object w:dxaOrig="225" w:dyaOrig="225">
                <v:shape id="_x0000_i1287" type="#_x0000_t75" style="width:20.35pt;height:17.8pt" o:ole="">
                  <v:imagedata r:id="rId74" o:title=""/>
                </v:shape>
                <w:control r:id="rId116" w:name="DefaultOcxName88" w:shapeid="_x0000_i1287"/>
              </w:object>
            </w:r>
            <w:r w:rsidRPr="00127ED0">
              <w:rPr>
                <w:rFonts w:ascii="Times New Roman" w:hAnsi="Times New Roman"/>
                <w:sz w:val="24"/>
                <w:szCs w:val="24"/>
              </w:rPr>
              <w:t>симметрия относительно оси</w:t>
            </w:r>
          </w:p>
          <w:p w:rsidR="00B735A7" w:rsidRPr="00127ED0" w:rsidRDefault="00B735A7" w:rsidP="003D784F">
            <w:pPr>
              <w:numPr>
                <w:ilvl w:val="0"/>
                <w:numId w:val="9"/>
              </w:numPr>
              <w:shd w:val="clear" w:color="auto" w:fill="FFFFFF"/>
              <w:ind w:left="0"/>
              <w:contextualSpacing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object w:dxaOrig="225" w:dyaOrig="225">
                <v:shape id="_x0000_i1286" type="#_x0000_t75" style="width:20.35pt;height:17.8pt" o:ole="">
                  <v:imagedata r:id="rId74" o:title=""/>
                </v:shape>
                <w:control r:id="rId117" w:name="DefaultOcxName89" w:shapeid="_x0000_i1286"/>
              </w:object>
            </w:r>
            <w:r w:rsidRPr="00127ED0">
              <w:rPr>
                <w:rFonts w:ascii="Times New Roman" w:hAnsi="Times New Roman"/>
                <w:sz w:val="24"/>
                <w:szCs w:val="24"/>
              </w:rPr>
              <w:t>все названные движения</w:t>
            </w:r>
            <w:r w:rsidRPr="00127ED0">
              <w:rPr>
                <w:rFonts w:ascii="Times New Roman" w:hAnsi="Times New Roman"/>
                <w:vanish/>
                <w:sz w:val="24"/>
                <w:szCs w:val="24"/>
              </w:rPr>
              <w:t>Конец формы</w:t>
            </w:r>
          </w:p>
        </w:tc>
        <w:tc>
          <w:tcPr>
            <w:tcW w:w="47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5A7" w:rsidRPr="00127ED0" w:rsidRDefault="00B735A7" w:rsidP="003D784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Дан правильный тетраэдр </w:t>
            </w:r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DABC</w:t>
            </w:r>
            <w:r w:rsidRPr="00127ED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735A7" w:rsidRPr="00127ED0" w:rsidRDefault="00B735A7" w:rsidP="003D784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B735A7" w:rsidRPr="00127ED0" w:rsidRDefault="00B735A7" w:rsidP="003D784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22BAA0FD" wp14:editId="6CBED25D">
                  <wp:extent cx="1438275" cy="1362075"/>
                  <wp:effectExtent l="0" t="0" r="9525" b="9525"/>
                  <wp:docPr id="21534" name="Рисунок 21534" descr="Описание: Tetraedrs_re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" descr="Описание: Tetraedrs_re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35A7" w:rsidRPr="00127ED0" w:rsidRDefault="00B735A7" w:rsidP="003D784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B735A7" w:rsidRPr="00127ED0" w:rsidRDefault="00B735A7" w:rsidP="003D784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 xml:space="preserve">1. С </w:t>
            </w:r>
            <w:proofErr w:type="gramStart"/>
            <w:r w:rsidRPr="00127ED0">
              <w:rPr>
                <w:rFonts w:ascii="Times New Roman" w:hAnsi="Times New Roman"/>
                <w:sz w:val="24"/>
                <w:szCs w:val="24"/>
              </w:rPr>
              <w:t>помощью</w:t>
            </w:r>
            <w:proofErr w:type="gramEnd"/>
            <w:r w:rsidRPr="00127ED0">
              <w:rPr>
                <w:rFonts w:ascii="Times New Roman" w:hAnsi="Times New Roman"/>
                <w:sz w:val="24"/>
                <w:szCs w:val="24"/>
              </w:rPr>
              <w:t xml:space="preserve"> каких движений вершины </w:t>
            </w:r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(ACD)</w:t>
            </w:r>
            <w:r w:rsidRPr="00127ED0">
              <w:rPr>
                <w:rFonts w:ascii="Times New Roman" w:hAnsi="Times New Roman"/>
                <w:sz w:val="24"/>
                <w:szCs w:val="24"/>
              </w:rPr>
              <w:t> переходят соответственно в вершины </w:t>
            </w:r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A,C,B,D</w:t>
            </w:r>
            <w:r w:rsidRPr="00127ED0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B735A7" w:rsidRPr="00127ED0" w:rsidRDefault="00B735A7" w:rsidP="003D784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B735A7" w:rsidRPr="00127ED0" w:rsidRDefault="00B735A7" w:rsidP="003D784F">
            <w:pPr>
              <w:numPr>
                <w:ilvl w:val="0"/>
                <w:numId w:val="10"/>
              </w:numPr>
              <w:shd w:val="clear" w:color="auto" w:fill="FFFFFF"/>
              <w:ind w:left="0"/>
              <w:contextualSpacing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object w:dxaOrig="225" w:dyaOrig="225">
                <v:shape id="_x0000_i1285" type="#_x0000_t75" style="width:20.35pt;height:17.8pt" o:ole="">
                  <v:imagedata r:id="rId74" o:title=""/>
                </v:shape>
                <w:control r:id="rId118" w:name="DefaultOcxName90" w:shapeid="_x0000_i1285"/>
              </w:object>
            </w:r>
            <w:r w:rsidRPr="00127ED0">
              <w:rPr>
                <w:rFonts w:ascii="Times New Roman" w:hAnsi="Times New Roman"/>
                <w:sz w:val="24"/>
                <w:szCs w:val="24"/>
              </w:rPr>
              <w:t>ни одно из названных движений</w:t>
            </w:r>
          </w:p>
          <w:p w:rsidR="00B735A7" w:rsidRPr="00127ED0" w:rsidRDefault="00B735A7" w:rsidP="003D784F">
            <w:pPr>
              <w:numPr>
                <w:ilvl w:val="0"/>
                <w:numId w:val="10"/>
              </w:numPr>
              <w:shd w:val="clear" w:color="auto" w:fill="FFFFFF"/>
              <w:ind w:left="0"/>
              <w:contextualSpacing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object w:dxaOrig="225" w:dyaOrig="225">
                <v:shape id="_x0000_i1284" type="#_x0000_t75" style="width:20.35pt;height:17.8pt" o:ole="">
                  <v:imagedata r:id="rId74" o:title=""/>
                </v:shape>
                <w:control r:id="rId119" w:name="DefaultOcxName911" w:shapeid="_x0000_i1284"/>
              </w:object>
            </w:r>
            <w:r w:rsidRPr="00127ED0">
              <w:rPr>
                <w:rFonts w:ascii="Times New Roman" w:hAnsi="Times New Roman"/>
                <w:sz w:val="24"/>
                <w:szCs w:val="24"/>
              </w:rPr>
              <w:t>параллельный перенос</w:t>
            </w:r>
          </w:p>
          <w:p w:rsidR="00B735A7" w:rsidRPr="00127ED0" w:rsidRDefault="00B735A7" w:rsidP="003D784F">
            <w:pPr>
              <w:numPr>
                <w:ilvl w:val="0"/>
                <w:numId w:val="10"/>
              </w:numPr>
              <w:shd w:val="clear" w:color="auto" w:fill="FFFFFF"/>
              <w:ind w:left="0"/>
              <w:contextualSpacing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object w:dxaOrig="225" w:dyaOrig="225">
                <v:shape id="_x0000_i1283" type="#_x0000_t75" style="width:20.35pt;height:17.8pt" o:ole="">
                  <v:imagedata r:id="rId74" o:title=""/>
                </v:shape>
                <w:control r:id="rId120" w:name="DefaultOcxName92" w:shapeid="_x0000_i1283"/>
              </w:object>
            </w:r>
            <w:r w:rsidRPr="00127ED0">
              <w:rPr>
                <w:rFonts w:ascii="Times New Roman" w:hAnsi="Times New Roman"/>
                <w:sz w:val="24"/>
                <w:szCs w:val="24"/>
              </w:rPr>
              <w:t>симметрия относительно точки</w:t>
            </w:r>
          </w:p>
          <w:p w:rsidR="00B735A7" w:rsidRPr="00127ED0" w:rsidRDefault="00B735A7" w:rsidP="003D784F">
            <w:pPr>
              <w:numPr>
                <w:ilvl w:val="0"/>
                <w:numId w:val="10"/>
              </w:numPr>
              <w:shd w:val="clear" w:color="auto" w:fill="FFFFFF"/>
              <w:ind w:left="0"/>
              <w:contextualSpacing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object w:dxaOrig="225" w:dyaOrig="225">
                <v:shape id="_x0000_i1282" type="#_x0000_t75" style="width:20.35pt;height:17.8pt" o:ole="">
                  <v:imagedata r:id="rId74" o:title=""/>
                </v:shape>
                <w:control r:id="rId121" w:name="DefaultOcxName93" w:shapeid="_x0000_i1282"/>
              </w:object>
            </w:r>
            <w:r w:rsidRPr="00127ED0">
              <w:rPr>
                <w:rFonts w:ascii="Times New Roman" w:hAnsi="Times New Roman"/>
                <w:sz w:val="24"/>
                <w:szCs w:val="24"/>
              </w:rPr>
              <w:t>симметрия относительно оси</w:t>
            </w:r>
          </w:p>
          <w:p w:rsidR="00B735A7" w:rsidRPr="00127ED0" w:rsidRDefault="00B735A7" w:rsidP="003D784F">
            <w:pPr>
              <w:numPr>
                <w:ilvl w:val="0"/>
                <w:numId w:val="10"/>
              </w:numPr>
              <w:shd w:val="clear" w:color="auto" w:fill="FFFFFF"/>
              <w:ind w:left="0"/>
              <w:contextualSpacing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object w:dxaOrig="225" w:dyaOrig="225">
                <v:shape id="_x0000_i1281" type="#_x0000_t75" style="width:20.35pt;height:17.8pt" o:ole="">
                  <v:imagedata r:id="rId74" o:title=""/>
                </v:shape>
                <w:control r:id="rId122" w:name="DefaultOcxName94" w:shapeid="_x0000_i1281"/>
              </w:object>
            </w:r>
            <w:r w:rsidRPr="00127ED0">
              <w:rPr>
                <w:rFonts w:ascii="Times New Roman" w:hAnsi="Times New Roman"/>
                <w:sz w:val="24"/>
                <w:szCs w:val="24"/>
              </w:rPr>
              <w:t>все названные движения</w:t>
            </w:r>
          </w:p>
          <w:p w:rsidR="00B735A7" w:rsidRPr="00127ED0" w:rsidRDefault="00B735A7" w:rsidP="003D784F">
            <w:pPr>
              <w:numPr>
                <w:ilvl w:val="0"/>
                <w:numId w:val="10"/>
              </w:numPr>
              <w:shd w:val="clear" w:color="auto" w:fill="FFFFFF"/>
              <w:ind w:left="0"/>
              <w:contextualSpacing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object w:dxaOrig="225" w:dyaOrig="225">
                <v:shape id="_x0000_i1280" type="#_x0000_t75" style="width:20.35pt;height:17.8pt" o:ole="">
                  <v:imagedata r:id="rId74" o:title=""/>
                </v:shape>
                <w:control r:id="rId123" w:name="DefaultOcxName95" w:shapeid="_x0000_i1280"/>
              </w:object>
            </w:r>
            <w:r w:rsidRPr="00127ED0">
              <w:rPr>
                <w:rFonts w:ascii="Times New Roman" w:hAnsi="Times New Roman"/>
                <w:sz w:val="24"/>
                <w:szCs w:val="24"/>
              </w:rPr>
              <w:t>симметрия относительно плоскости</w:t>
            </w:r>
          </w:p>
          <w:p w:rsidR="00B735A7" w:rsidRPr="00127ED0" w:rsidRDefault="00B735A7" w:rsidP="003D784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B735A7" w:rsidRPr="00127ED0" w:rsidRDefault="00B735A7" w:rsidP="003D784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 xml:space="preserve">2. С </w:t>
            </w:r>
            <w:proofErr w:type="gramStart"/>
            <w:r w:rsidRPr="00127ED0">
              <w:rPr>
                <w:rFonts w:ascii="Times New Roman" w:hAnsi="Times New Roman"/>
                <w:sz w:val="24"/>
                <w:szCs w:val="24"/>
              </w:rPr>
              <w:t>помощью</w:t>
            </w:r>
            <w:proofErr w:type="gramEnd"/>
            <w:r w:rsidRPr="00127ED0">
              <w:rPr>
                <w:rFonts w:ascii="Times New Roman" w:hAnsi="Times New Roman"/>
                <w:sz w:val="24"/>
                <w:szCs w:val="24"/>
              </w:rPr>
              <w:t xml:space="preserve"> каких движений все точки грани </w:t>
            </w:r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(ACD)</w:t>
            </w:r>
            <w:r w:rsidRPr="00127ED0">
              <w:rPr>
                <w:rFonts w:ascii="Times New Roman" w:hAnsi="Times New Roman"/>
                <w:sz w:val="24"/>
                <w:szCs w:val="24"/>
              </w:rPr>
              <w:t> переходят в точки этой же грани (грань отображается на себя)?</w:t>
            </w:r>
          </w:p>
          <w:p w:rsidR="00B735A7" w:rsidRPr="00127ED0" w:rsidRDefault="00B735A7" w:rsidP="003D784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B735A7" w:rsidRPr="00127ED0" w:rsidRDefault="00B735A7" w:rsidP="003D784F">
            <w:pPr>
              <w:numPr>
                <w:ilvl w:val="0"/>
                <w:numId w:val="11"/>
              </w:numPr>
              <w:shd w:val="clear" w:color="auto" w:fill="FFFFFF"/>
              <w:ind w:left="0"/>
              <w:contextualSpacing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object w:dxaOrig="225" w:dyaOrig="225">
                <v:shape id="_x0000_i1279" type="#_x0000_t75" style="width:20.35pt;height:17.8pt" o:ole="">
                  <v:imagedata r:id="rId74" o:title=""/>
                </v:shape>
                <w:control r:id="rId124" w:name="DefaultOcxName96" w:shapeid="_x0000_i1279"/>
              </w:object>
            </w:r>
            <w:r w:rsidRPr="00127ED0">
              <w:rPr>
                <w:rFonts w:ascii="Times New Roman" w:hAnsi="Times New Roman"/>
                <w:sz w:val="24"/>
                <w:szCs w:val="24"/>
              </w:rPr>
              <w:t>симметрия относительно точки</w:t>
            </w:r>
          </w:p>
          <w:p w:rsidR="00B735A7" w:rsidRPr="00127ED0" w:rsidRDefault="00B735A7" w:rsidP="003D784F">
            <w:pPr>
              <w:numPr>
                <w:ilvl w:val="0"/>
                <w:numId w:val="11"/>
              </w:numPr>
              <w:shd w:val="clear" w:color="auto" w:fill="FFFFFF"/>
              <w:ind w:left="0"/>
              <w:contextualSpacing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object w:dxaOrig="225" w:dyaOrig="225">
                <v:shape id="_x0000_i1278" type="#_x0000_t75" style="width:20.35pt;height:17.8pt" o:ole="">
                  <v:imagedata r:id="rId74" o:title=""/>
                </v:shape>
                <w:control r:id="rId125" w:name="DefaultOcxName97" w:shapeid="_x0000_i1278"/>
              </w:object>
            </w:r>
            <w:r w:rsidRPr="00127ED0">
              <w:rPr>
                <w:rFonts w:ascii="Times New Roman" w:hAnsi="Times New Roman"/>
                <w:sz w:val="24"/>
                <w:szCs w:val="24"/>
              </w:rPr>
              <w:t>симметрия относительно оси</w:t>
            </w:r>
          </w:p>
          <w:p w:rsidR="00B735A7" w:rsidRPr="00127ED0" w:rsidRDefault="00B735A7" w:rsidP="003D784F">
            <w:pPr>
              <w:numPr>
                <w:ilvl w:val="0"/>
                <w:numId w:val="11"/>
              </w:numPr>
              <w:shd w:val="clear" w:color="auto" w:fill="FFFFFF"/>
              <w:ind w:left="0"/>
              <w:contextualSpacing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object w:dxaOrig="225" w:dyaOrig="225">
                <v:shape id="_x0000_i1277" type="#_x0000_t75" style="width:20.35pt;height:17.8pt" o:ole="">
                  <v:imagedata r:id="rId74" o:title=""/>
                </v:shape>
                <w:control r:id="rId126" w:name="DefaultOcxName98" w:shapeid="_x0000_i1277"/>
              </w:object>
            </w:r>
            <w:r w:rsidRPr="00127ED0">
              <w:rPr>
                <w:rFonts w:ascii="Times New Roman" w:hAnsi="Times New Roman"/>
                <w:sz w:val="24"/>
                <w:szCs w:val="24"/>
              </w:rPr>
              <w:t>все названные движения</w:t>
            </w:r>
          </w:p>
          <w:p w:rsidR="00B735A7" w:rsidRPr="00127ED0" w:rsidRDefault="00B735A7" w:rsidP="003D784F">
            <w:pPr>
              <w:numPr>
                <w:ilvl w:val="0"/>
                <w:numId w:val="11"/>
              </w:numPr>
              <w:shd w:val="clear" w:color="auto" w:fill="FFFFFF"/>
              <w:ind w:left="0"/>
              <w:contextualSpacing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object w:dxaOrig="225" w:dyaOrig="225">
                <v:shape id="_x0000_i1276" type="#_x0000_t75" style="width:20.35pt;height:17.8pt" o:ole="">
                  <v:imagedata r:id="rId74" o:title=""/>
                </v:shape>
                <w:control r:id="rId127" w:name="DefaultOcxName99" w:shapeid="_x0000_i1276"/>
              </w:object>
            </w:r>
            <w:r w:rsidRPr="00127ED0">
              <w:rPr>
                <w:rFonts w:ascii="Times New Roman" w:hAnsi="Times New Roman"/>
                <w:sz w:val="24"/>
                <w:szCs w:val="24"/>
              </w:rPr>
              <w:t>симметрия относительно плоскости</w:t>
            </w:r>
          </w:p>
          <w:p w:rsidR="00B735A7" w:rsidRPr="00127ED0" w:rsidRDefault="00B735A7" w:rsidP="003D784F">
            <w:pPr>
              <w:numPr>
                <w:ilvl w:val="0"/>
                <w:numId w:val="11"/>
              </w:numPr>
              <w:shd w:val="clear" w:color="auto" w:fill="FFFFFF"/>
              <w:ind w:left="0"/>
              <w:contextualSpacing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object w:dxaOrig="225" w:dyaOrig="225">
                <v:shape id="_x0000_i1275" type="#_x0000_t75" style="width:20.35pt;height:17.8pt" o:ole="">
                  <v:imagedata r:id="rId74" o:title=""/>
                </v:shape>
                <w:control r:id="rId128" w:name="DefaultOcxName100" w:shapeid="_x0000_i1275"/>
              </w:object>
            </w:r>
            <w:r w:rsidRPr="00127ED0">
              <w:rPr>
                <w:rFonts w:ascii="Times New Roman" w:hAnsi="Times New Roman"/>
                <w:sz w:val="24"/>
                <w:szCs w:val="24"/>
              </w:rPr>
              <w:t>параллельный перенос</w:t>
            </w:r>
          </w:p>
          <w:p w:rsidR="00B735A7" w:rsidRPr="00127ED0" w:rsidRDefault="00B735A7" w:rsidP="003D784F">
            <w:pPr>
              <w:numPr>
                <w:ilvl w:val="0"/>
                <w:numId w:val="11"/>
              </w:numPr>
              <w:shd w:val="clear" w:color="auto" w:fill="FFFFFF"/>
              <w:ind w:left="0"/>
              <w:contextualSpacing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object w:dxaOrig="225" w:dyaOrig="225">
                <v:shape id="_x0000_i1274" type="#_x0000_t75" style="width:20.35pt;height:17.8pt" o:ole="">
                  <v:imagedata r:id="rId74" o:title=""/>
                </v:shape>
                <w:control r:id="rId129" w:name="DefaultOcxName1011" w:shapeid="_x0000_i1274"/>
              </w:object>
            </w:r>
            <w:r w:rsidRPr="00127ED0">
              <w:rPr>
                <w:rFonts w:ascii="Times New Roman" w:hAnsi="Times New Roman"/>
                <w:sz w:val="24"/>
                <w:szCs w:val="24"/>
              </w:rPr>
              <w:t>ни одно из названных движений</w:t>
            </w:r>
          </w:p>
          <w:p w:rsidR="00B735A7" w:rsidRPr="00127ED0" w:rsidRDefault="00B735A7" w:rsidP="003D784F">
            <w:pPr>
              <w:shd w:val="clear" w:color="auto" w:fill="FFFFFF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35A7" w:rsidRPr="00127ED0" w:rsidTr="003D784F">
        <w:trPr>
          <w:trHeight w:val="1818"/>
          <w:hidden/>
        </w:trPr>
        <w:tc>
          <w:tcPr>
            <w:tcW w:w="4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5A7" w:rsidRPr="00127ED0" w:rsidRDefault="00B735A7" w:rsidP="003D784F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vanish/>
                <w:sz w:val="24"/>
                <w:szCs w:val="24"/>
              </w:rPr>
            </w:pPr>
            <w:r w:rsidRPr="00127ED0">
              <w:rPr>
                <w:rFonts w:ascii="Times New Roman" w:hAnsi="Times New Roman"/>
                <w:vanish/>
                <w:sz w:val="24"/>
                <w:szCs w:val="24"/>
              </w:rPr>
              <w:t>Начало формы</w:t>
            </w:r>
          </w:p>
          <w:p w:rsidR="00B735A7" w:rsidRPr="00127ED0" w:rsidRDefault="00B735A7" w:rsidP="003D784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Точка </w:t>
            </w:r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A(−3;−8;−8)</w:t>
            </w:r>
            <w:r w:rsidRPr="00127ED0">
              <w:rPr>
                <w:rFonts w:ascii="Times New Roman" w:hAnsi="Times New Roman"/>
                <w:sz w:val="24"/>
                <w:szCs w:val="24"/>
              </w:rPr>
              <w:t> в центральной симметрии относительно центра </w:t>
            </w:r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C</w:t>
            </w:r>
            <w:r w:rsidRPr="00127ED0">
              <w:rPr>
                <w:rFonts w:ascii="Times New Roman" w:hAnsi="Times New Roman"/>
                <w:sz w:val="24"/>
                <w:szCs w:val="24"/>
              </w:rPr>
              <w:t> переходит в точку </w:t>
            </w:r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B(1;4;1)</w:t>
            </w:r>
            <w:r w:rsidRPr="00127ED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735A7" w:rsidRPr="00127ED0" w:rsidRDefault="00B735A7" w:rsidP="003D784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Определи координаты точки </w:t>
            </w:r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C</w:t>
            </w:r>
            <w:r w:rsidRPr="00127ED0">
              <w:rPr>
                <w:rFonts w:ascii="Times New Roman" w:hAnsi="Times New Roman"/>
                <w:sz w:val="24"/>
                <w:szCs w:val="24"/>
              </w:rPr>
              <w:t> .</w:t>
            </w:r>
          </w:p>
          <w:p w:rsidR="00B735A7" w:rsidRPr="00127ED0" w:rsidRDefault="00B735A7" w:rsidP="003D784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B735A7" w:rsidRPr="00D22F34" w:rsidRDefault="00B735A7" w:rsidP="003D784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Ответ: </w:t>
            </w:r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C(</w:t>
            </w:r>
            <w:r w:rsidRPr="00127ED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object w:dxaOrig="225" w:dyaOrig="225">
                <v:shape id="_x0000_i1273" type="#_x0000_t75" style="width:25.4pt;height:17.8pt" o:ole="">
                  <v:imagedata r:id="rId23" o:title=""/>
                </v:shape>
                <w:control r:id="rId130" w:name="DefaultOcxName1021" w:shapeid="_x0000_i1273"/>
              </w:object>
            </w:r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;</w:t>
            </w:r>
            <w:r w:rsidRPr="00127ED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object w:dxaOrig="225" w:dyaOrig="225">
                <v:shape id="_x0000_i1272" type="#_x0000_t75" style="width:25.4pt;height:17.8pt" o:ole="">
                  <v:imagedata r:id="rId23" o:title=""/>
                </v:shape>
                <w:control r:id="rId131" w:name="DefaultOcxName103" w:shapeid="_x0000_i1272"/>
              </w:object>
            </w:r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;</w:t>
            </w:r>
            <w:r w:rsidRPr="00127ED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object w:dxaOrig="225" w:dyaOrig="225">
                <v:shape id="_x0000_i1271" type="#_x0000_t75" style="width:25.4pt;height:17.8pt" o:ole="">
                  <v:imagedata r:id="rId23" o:title=""/>
                </v:shape>
                <w:control r:id="rId132" w:name="DefaultOcxName104" w:shapeid="_x0000_i1271"/>
              </w:object>
            </w:r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)</w:t>
            </w:r>
            <w:r w:rsidRPr="00127ED0">
              <w:rPr>
                <w:rFonts w:ascii="Times New Roman" w:hAnsi="Times New Roman"/>
                <w:vanish/>
                <w:sz w:val="24"/>
                <w:szCs w:val="24"/>
              </w:rPr>
              <w:t>Конец формы</w:t>
            </w:r>
          </w:p>
          <w:p w:rsidR="00B735A7" w:rsidRPr="00127ED0" w:rsidRDefault="00B735A7" w:rsidP="003D784F">
            <w:pPr>
              <w:pBdr>
                <w:bottom w:val="single" w:sz="6" w:space="1" w:color="auto"/>
              </w:pBdr>
              <w:tabs>
                <w:tab w:val="left" w:pos="3123"/>
              </w:tabs>
              <w:contextualSpacing/>
              <w:rPr>
                <w:rFonts w:ascii="Times New Roman" w:hAnsi="Times New Roman"/>
                <w:vanish/>
                <w:sz w:val="24"/>
                <w:szCs w:val="24"/>
              </w:rPr>
            </w:pPr>
          </w:p>
        </w:tc>
        <w:tc>
          <w:tcPr>
            <w:tcW w:w="47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5A7" w:rsidRPr="00127ED0" w:rsidRDefault="00B735A7" w:rsidP="003D784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Точка </w:t>
            </w:r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A(−2;9;1)</w:t>
            </w:r>
            <w:r w:rsidRPr="00127ED0">
              <w:rPr>
                <w:rFonts w:ascii="Times New Roman" w:hAnsi="Times New Roman"/>
                <w:sz w:val="24"/>
                <w:szCs w:val="24"/>
              </w:rPr>
              <w:t> в центральной симметрии относительно центра </w:t>
            </w:r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C</w:t>
            </w:r>
            <w:r w:rsidRPr="00127ED0">
              <w:rPr>
                <w:rFonts w:ascii="Times New Roman" w:hAnsi="Times New Roman"/>
                <w:sz w:val="24"/>
                <w:szCs w:val="24"/>
              </w:rPr>
              <w:t> переходит в точку </w:t>
            </w:r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B(1;−3;−1)</w:t>
            </w:r>
            <w:r w:rsidRPr="00127ED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735A7" w:rsidRPr="00127ED0" w:rsidRDefault="00B735A7" w:rsidP="003D784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Определи координаты точки </w:t>
            </w:r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C</w:t>
            </w:r>
            <w:r w:rsidRPr="00127ED0">
              <w:rPr>
                <w:rFonts w:ascii="Times New Roman" w:hAnsi="Times New Roman"/>
                <w:sz w:val="24"/>
                <w:szCs w:val="24"/>
              </w:rPr>
              <w:t> .</w:t>
            </w:r>
          </w:p>
          <w:p w:rsidR="00B735A7" w:rsidRPr="00127ED0" w:rsidRDefault="00B735A7" w:rsidP="003D784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B735A7" w:rsidRPr="00127ED0" w:rsidRDefault="00B735A7" w:rsidP="003D784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Ответ: </w:t>
            </w:r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C(</w:t>
            </w:r>
            <w:r w:rsidRPr="00127ED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object w:dxaOrig="225" w:dyaOrig="225">
                <v:shape id="_x0000_i1270" type="#_x0000_t75" style="width:25.4pt;height:17.8pt" o:ole="">
                  <v:imagedata r:id="rId23" o:title=""/>
                </v:shape>
                <w:control r:id="rId133" w:name="DefaultOcxName105" w:shapeid="_x0000_i1270"/>
              </w:object>
            </w:r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;</w:t>
            </w:r>
            <w:r w:rsidRPr="00127ED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object w:dxaOrig="225" w:dyaOrig="225">
                <v:shape id="_x0000_i1269" type="#_x0000_t75" style="width:25.4pt;height:17.8pt" o:ole="">
                  <v:imagedata r:id="rId23" o:title=""/>
                </v:shape>
                <w:control r:id="rId134" w:name="DefaultOcxName106" w:shapeid="_x0000_i1269"/>
              </w:object>
            </w:r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;</w:t>
            </w:r>
            <w:r w:rsidRPr="00127ED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object w:dxaOrig="225" w:dyaOrig="225">
                <v:shape id="_x0000_i1268" type="#_x0000_t75" style="width:25.4pt;height:17.8pt" o:ole="">
                  <v:imagedata r:id="rId23" o:title=""/>
                </v:shape>
                <w:control r:id="rId135" w:name="DefaultOcxName107" w:shapeid="_x0000_i1268"/>
              </w:object>
            </w:r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)</w:t>
            </w:r>
          </w:p>
        </w:tc>
      </w:tr>
      <w:tr w:rsidR="00B735A7" w:rsidTr="003D784F">
        <w:trPr>
          <w:trHeight w:val="409"/>
        </w:trPr>
        <w:tc>
          <w:tcPr>
            <w:tcW w:w="49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5A7" w:rsidRDefault="00B735A7" w:rsidP="003D784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 Сколько плоскостей симметрии имеет октаэдр? 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  <w:object w:dxaOrig="225" w:dyaOrig="225">
                <v:shape id="_x0000_i1267" type="#_x0000_t75" style="width:49.15pt;height:17.8pt" o:ole="">
                  <v:imagedata r:id="rId136" o:title=""/>
                </v:shape>
                <w:control r:id="rId137" w:name="DefaultOcxName1211" w:shapeid="_x0000_i1267"/>
              </w:object>
            </w:r>
          </w:p>
          <w:p w:rsidR="00B735A7" w:rsidRDefault="00B735A7" w:rsidP="003D784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lastRenderedPageBreak/>
              <w:drawing>
                <wp:inline distT="0" distB="0" distL="0" distR="0" wp14:anchorId="6F992C6C" wp14:editId="624A27FD">
                  <wp:extent cx="1140460" cy="1191895"/>
                  <wp:effectExtent l="0" t="0" r="0" b="8255"/>
                  <wp:docPr id="21535" name="Рисунок 21535" descr="Описание: Oktaedr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" descr="Описание: Oktaedr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460" cy="1191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35A7" w:rsidRDefault="00B735A7" w:rsidP="003D784F">
            <w:pPr>
              <w:pStyle w:val="a7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4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5A7" w:rsidRDefault="00B735A7" w:rsidP="003D784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2. Сколько плоскостей симметрии имеет правильная четырёхугольная призма? 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  <w:object w:dxaOrig="225" w:dyaOrig="225">
                <v:shape id="_x0000_i1266" type="#_x0000_t75" style="width:49.15pt;height:17.8pt" o:ole="">
                  <v:imagedata r:id="rId136" o:title=""/>
                </v:shape>
                <w:control r:id="rId139" w:name="DefaultOcxName1311" w:shapeid="_x0000_i1266"/>
              </w:object>
            </w:r>
          </w:p>
          <w:p w:rsidR="00B735A7" w:rsidRDefault="00B735A7" w:rsidP="003D784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lastRenderedPageBreak/>
              <w:drawing>
                <wp:inline distT="0" distB="0" distL="0" distR="0" wp14:anchorId="51ECFF62" wp14:editId="0C0E30B7">
                  <wp:extent cx="945515" cy="1140460"/>
                  <wp:effectExtent l="0" t="0" r="6985" b="2540"/>
                  <wp:docPr id="928" name="Рисунок 928" descr="Описание: Prizm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7" descr="Описание: Prizm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5515" cy="1140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35A7" w:rsidRDefault="00B735A7" w:rsidP="003D784F">
            <w:pPr>
              <w:pStyle w:val="a7"/>
              <w:ind w:left="284"/>
              <w:rPr>
                <w:color w:val="000000"/>
                <w:sz w:val="24"/>
                <w:szCs w:val="24"/>
              </w:rPr>
            </w:pPr>
          </w:p>
        </w:tc>
      </w:tr>
      <w:tr w:rsidR="00B735A7" w:rsidTr="003D784F">
        <w:trPr>
          <w:trHeight w:val="409"/>
        </w:trPr>
        <w:tc>
          <w:tcPr>
            <w:tcW w:w="49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5A7" w:rsidRDefault="00B735A7" w:rsidP="003D784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1. При каких движениях октаэдр отображается на себя (все точки многогранника переходят в точки этого же многогранника)?</w:t>
            </w:r>
          </w:p>
          <w:p w:rsidR="00B735A7" w:rsidRDefault="00B735A7" w:rsidP="003D784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  <w:p w:rsidR="00B735A7" w:rsidRDefault="00B735A7" w:rsidP="003D784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 wp14:anchorId="176F955B" wp14:editId="2EC1725E">
                  <wp:extent cx="1366520" cy="1428115"/>
                  <wp:effectExtent l="0" t="0" r="5080" b="635"/>
                  <wp:docPr id="929" name="Рисунок 929" descr="Описание: Oktaedr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5" descr="Описание: Oktaedr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6520" cy="1428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35A7" w:rsidRDefault="00B735A7" w:rsidP="003D784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  <w:p w:rsidR="00B735A7" w:rsidRDefault="00B735A7" w:rsidP="003D784F">
            <w:pPr>
              <w:numPr>
                <w:ilvl w:val="0"/>
                <w:numId w:val="12"/>
              </w:numPr>
              <w:shd w:val="clear" w:color="auto" w:fill="FFFFFF"/>
              <w:spacing w:before="75" w:line="300" w:lineRule="atLeast"/>
              <w:jc w:val="both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  <w:object w:dxaOrig="225" w:dyaOrig="225">
                <v:shape id="_x0000_i1265" type="#_x0000_t75" style="width:20.35pt;height:17.8pt" o:ole="">
                  <v:imagedata r:id="rId67" o:title=""/>
                </v:shape>
                <w:control r:id="rId142" w:name="DefaultOcxName141" w:shapeid="_x0000_i1265"/>
              </w:object>
            </w:r>
            <w:r>
              <w:rPr>
                <w:color w:val="000000"/>
                <w:sz w:val="24"/>
                <w:szCs w:val="24"/>
              </w:rPr>
              <w:t>симметрия относительно плоскости</w:t>
            </w:r>
          </w:p>
          <w:p w:rsidR="00B735A7" w:rsidRDefault="00B735A7" w:rsidP="003D784F">
            <w:pPr>
              <w:numPr>
                <w:ilvl w:val="0"/>
                <w:numId w:val="12"/>
              </w:numPr>
              <w:shd w:val="clear" w:color="auto" w:fill="FFFFFF"/>
              <w:spacing w:before="75" w:line="300" w:lineRule="atLeast"/>
              <w:jc w:val="both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  <w:object w:dxaOrig="225" w:dyaOrig="225">
                <v:shape id="_x0000_i1264" type="#_x0000_t75" style="width:20.35pt;height:17.8pt" o:ole="">
                  <v:imagedata r:id="rId67" o:title=""/>
                </v:shape>
                <w:control r:id="rId143" w:name="DefaultOcxName151" w:shapeid="_x0000_i1264"/>
              </w:object>
            </w:r>
            <w:r>
              <w:rPr>
                <w:color w:val="000000"/>
                <w:sz w:val="24"/>
                <w:szCs w:val="24"/>
              </w:rPr>
              <w:t>симметрия относительно точки</w:t>
            </w:r>
          </w:p>
          <w:p w:rsidR="00B735A7" w:rsidRDefault="00B735A7" w:rsidP="003D784F">
            <w:pPr>
              <w:numPr>
                <w:ilvl w:val="0"/>
                <w:numId w:val="12"/>
              </w:numPr>
              <w:shd w:val="clear" w:color="auto" w:fill="FFFFFF"/>
              <w:spacing w:before="75" w:line="300" w:lineRule="atLeast"/>
              <w:jc w:val="both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  <w:object w:dxaOrig="225" w:dyaOrig="225">
                <v:shape id="_x0000_i1263" type="#_x0000_t75" style="width:20.35pt;height:17.8pt" o:ole="">
                  <v:imagedata r:id="rId67" o:title=""/>
                </v:shape>
                <w:control r:id="rId144" w:name="DefaultOcxName161" w:shapeid="_x0000_i1263"/>
              </w:object>
            </w:r>
            <w:r>
              <w:rPr>
                <w:color w:val="000000"/>
                <w:sz w:val="24"/>
                <w:szCs w:val="24"/>
              </w:rPr>
              <w:t>это не возможно</w:t>
            </w:r>
          </w:p>
          <w:p w:rsidR="00B735A7" w:rsidRDefault="00B735A7" w:rsidP="003D784F">
            <w:pPr>
              <w:numPr>
                <w:ilvl w:val="0"/>
                <w:numId w:val="12"/>
              </w:numPr>
              <w:shd w:val="clear" w:color="auto" w:fill="FFFFFF"/>
              <w:spacing w:before="75" w:line="300" w:lineRule="atLeast"/>
              <w:jc w:val="both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  <w:object w:dxaOrig="225" w:dyaOrig="225">
                <v:shape id="_x0000_i1262" type="#_x0000_t75" style="width:20.35pt;height:17.8pt" o:ole="">
                  <v:imagedata r:id="rId67" o:title=""/>
                </v:shape>
                <w:control r:id="rId145" w:name="DefaultOcxName171" w:shapeid="_x0000_i1262"/>
              </w:object>
            </w:r>
            <w:r>
              <w:rPr>
                <w:color w:val="000000"/>
                <w:sz w:val="24"/>
                <w:szCs w:val="24"/>
              </w:rPr>
              <w:t>параллельный перенос</w:t>
            </w:r>
          </w:p>
          <w:p w:rsidR="00B735A7" w:rsidRDefault="00B735A7" w:rsidP="003D784F">
            <w:pPr>
              <w:numPr>
                <w:ilvl w:val="0"/>
                <w:numId w:val="12"/>
              </w:numPr>
              <w:shd w:val="clear" w:color="auto" w:fill="FFFFFF"/>
              <w:spacing w:before="75" w:line="300" w:lineRule="atLeast"/>
              <w:jc w:val="both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  <w:object w:dxaOrig="225" w:dyaOrig="225">
                <v:shape id="_x0000_i1261" type="#_x0000_t75" style="width:20.35pt;height:17.8pt" o:ole="">
                  <v:imagedata r:id="rId67" o:title=""/>
                </v:shape>
                <w:control r:id="rId146" w:name="DefaultOcxName181" w:shapeid="_x0000_i1261"/>
              </w:object>
            </w:r>
            <w:r>
              <w:rPr>
                <w:color w:val="000000"/>
                <w:sz w:val="24"/>
                <w:szCs w:val="24"/>
              </w:rPr>
              <w:t>симметрия относительно оси</w:t>
            </w:r>
          </w:p>
          <w:p w:rsidR="00B735A7" w:rsidRDefault="00B735A7" w:rsidP="003D784F">
            <w:pPr>
              <w:numPr>
                <w:ilvl w:val="0"/>
                <w:numId w:val="12"/>
              </w:numPr>
              <w:shd w:val="clear" w:color="auto" w:fill="FFFFFF"/>
              <w:spacing w:before="75" w:line="300" w:lineRule="atLeast"/>
              <w:contextualSpacing/>
              <w:jc w:val="both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  <w:object w:dxaOrig="225" w:dyaOrig="225">
                <v:shape id="_x0000_i1260" type="#_x0000_t75" style="width:20.35pt;height:17.8pt" o:ole="">
                  <v:imagedata r:id="rId67" o:title=""/>
                </v:shape>
                <w:control r:id="rId147" w:name="DefaultOcxName191" w:shapeid="_x0000_i1260"/>
              </w:object>
            </w:r>
            <w:r>
              <w:rPr>
                <w:color w:val="000000"/>
                <w:sz w:val="24"/>
                <w:szCs w:val="24"/>
              </w:rPr>
              <w:t>при всех движениях</w:t>
            </w:r>
          </w:p>
        </w:tc>
        <w:tc>
          <w:tcPr>
            <w:tcW w:w="4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5A7" w:rsidRDefault="00B735A7" w:rsidP="003D784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 Сколько плоскостей симметрии имеет правильная четырёхугольная пирамида? 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  <w:object w:dxaOrig="225" w:dyaOrig="225">
                <v:shape id="_x0000_i1259" type="#_x0000_t75" style="width:49.15pt;height:17.8pt" o:ole="">
                  <v:imagedata r:id="rId136" o:title=""/>
                </v:shape>
                <w:control r:id="rId148" w:name="DefaultOcxName201" w:shapeid="_x0000_i1259"/>
              </w:object>
            </w:r>
          </w:p>
          <w:p w:rsidR="00B735A7" w:rsidRDefault="00B735A7" w:rsidP="003D784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 wp14:anchorId="4E4D3D5D" wp14:editId="043801FD">
                  <wp:extent cx="1582420" cy="1664335"/>
                  <wp:effectExtent l="0" t="0" r="0" b="0"/>
                  <wp:docPr id="930" name="Рисунок 930" descr="Описание: Pir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8" descr="Описание: Pir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2420" cy="1664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35A7" w:rsidRDefault="00B735A7" w:rsidP="003D784F">
            <w:pPr>
              <w:pStyle w:val="a7"/>
              <w:ind w:left="284"/>
              <w:rPr>
                <w:color w:val="000000"/>
                <w:sz w:val="24"/>
                <w:szCs w:val="24"/>
              </w:rPr>
            </w:pPr>
          </w:p>
        </w:tc>
      </w:tr>
    </w:tbl>
    <w:p w:rsidR="00B735A7" w:rsidRDefault="00B735A7" w:rsidP="00B735A7"/>
    <w:p w:rsidR="00B735A7" w:rsidRDefault="00B735A7" w:rsidP="00B735A7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Задания (фото) отправить на проверку на электронный адрес </w:t>
      </w:r>
      <w:hyperlink r:id="rId150" w:history="1">
        <w:r w:rsidRPr="00DD693B">
          <w:rPr>
            <w:rStyle w:val="af"/>
            <w:rFonts w:ascii="Times New Roman" w:hAnsi="Times New Roman" w:cs="Times New Roman"/>
            <w:sz w:val="28"/>
            <w:szCs w:val="28"/>
          </w:rPr>
          <w:t>19</w:t>
        </w:r>
        <w:r w:rsidRPr="00DD693B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na</w:t>
        </w:r>
        <w:r w:rsidRPr="00DD693B">
          <w:rPr>
            <w:rStyle w:val="af"/>
            <w:rFonts w:ascii="Times New Roman" w:hAnsi="Times New Roman" w:cs="Times New Roman"/>
            <w:sz w:val="28"/>
            <w:szCs w:val="28"/>
          </w:rPr>
          <w:t>80@</w:t>
        </w:r>
        <w:r w:rsidRPr="00DD693B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D693B">
          <w:rPr>
            <w:rStyle w:val="af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D693B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B735A7" w:rsidRPr="00F275B4" w:rsidRDefault="00B735A7" w:rsidP="00B735A7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теме письма указать фамилию, группу, за какое число выполнено задание.</w:t>
      </w:r>
    </w:p>
    <w:p w:rsidR="00B735A7" w:rsidRDefault="00B735A7" w:rsidP="00B735A7">
      <w:bookmarkStart w:id="0" w:name="_GoBack"/>
      <w:bookmarkEnd w:id="0"/>
    </w:p>
    <w:sectPr w:rsidR="00B73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03985"/>
    <w:multiLevelType w:val="multilevel"/>
    <w:tmpl w:val="AC92D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B21A46"/>
    <w:multiLevelType w:val="multilevel"/>
    <w:tmpl w:val="6DF26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98772B"/>
    <w:multiLevelType w:val="multilevel"/>
    <w:tmpl w:val="07220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6C39C6"/>
    <w:multiLevelType w:val="multilevel"/>
    <w:tmpl w:val="3D2E7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EC62EF"/>
    <w:multiLevelType w:val="multilevel"/>
    <w:tmpl w:val="4D4CF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7E7EC6"/>
    <w:multiLevelType w:val="multilevel"/>
    <w:tmpl w:val="7C58A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AB2BF7"/>
    <w:multiLevelType w:val="multilevel"/>
    <w:tmpl w:val="96246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4B22B9"/>
    <w:multiLevelType w:val="multilevel"/>
    <w:tmpl w:val="91E0A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9F1049"/>
    <w:multiLevelType w:val="multilevel"/>
    <w:tmpl w:val="FA3C7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3557FCC"/>
    <w:multiLevelType w:val="multilevel"/>
    <w:tmpl w:val="FEAE0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98B3714"/>
    <w:multiLevelType w:val="multilevel"/>
    <w:tmpl w:val="69FE9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C803D22"/>
    <w:multiLevelType w:val="multilevel"/>
    <w:tmpl w:val="E190D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5"/>
  </w:num>
  <w:num w:numId="5">
    <w:abstractNumId w:val="10"/>
  </w:num>
  <w:num w:numId="6">
    <w:abstractNumId w:val="7"/>
  </w:num>
  <w:num w:numId="7">
    <w:abstractNumId w:val="2"/>
  </w:num>
  <w:num w:numId="8">
    <w:abstractNumId w:val="0"/>
  </w:num>
  <w:num w:numId="9">
    <w:abstractNumId w:val="11"/>
  </w:num>
  <w:num w:numId="10">
    <w:abstractNumId w:val="4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5A7"/>
    <w:rsid w:val="00784FE3"/>
    <w:rsid w:val="008D3CCD"/>
    <w:rsid w:val="00B73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5A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735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B735A7"/>
    <w:pPr>
      <w:keepNext/>
      <w:keepLines/>
      <w:spacing w:before="200" w:after="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5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B735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link w:val="a4"/>
    <w:uiPriority w:val="99"/>
    <w:unhideWhenUsed/>
    <w:qFormat/>
    <w:rsid w:val="00B735A7"/>
    <w:pPr>
      <w:spacing w:before="50" w:after="100" w:line="240" w:lineRule="auto"/>
    </w:pPr>
    <w:rPr>
      <w:rFonts w:ascii="Verdana" w:eastAsia="Times New Roman" w:hAnsi="Verdana" w:cs="Times New Roman"/>
      <w:sz w:val="11"/>
      <w:szCs w:val="11"/>
    </w:rPr>
  </w:style>
  <w:style w:type="character" w:styleId="a5">
    <w:name w:val="Strong"/>
    <w:basedOn w:val="a0"/>
    <w:uiPriority w:val="22"/>
    <w:qFormat/>
    <w:rsid w:val="00B735A7"/>
    <w:rPr>
      <w:b/>
      <w:bCs/>
    </w:rPr>
  </w:style>
  <w:style w:type="character" w:styleId="a6">
    <w:name w:val="Emphasis"/>
    <w:basedOn w:val="a0"/>
    <w:uiPriority w:val="20"/>
    <w:qFormat/>
    <w:rsid w:val="00B735A7"/>
    <w:rPr>
      <w:i/>
      <w:iCs/>
    </w:rPr>
  </w:style>
  <w:style w:type="paragraph" w:styleId="a7">
    <w:name w:val="List Paragraph"/>
    <w:basedOn w:val="a"/>
    <w:uiPriority w:val="34"/>
    <w:qFormat/>
    <w:rsid w:val="00B735A7"/>
    <w:pPr>
      <w:ind w:left="720"/>
      <w:contextualSpacing/>
    </w:pPr>
    <w:rPr>
      <w:rFonts w:eastAsiaTheme="minorHAnsi"/>
      <w:lang w:eastAsia="en-US"/>
    </w:rPr>
  </w:style>
  <w:style w:type="character" w:customStyle="1" w:styleId="mjx-char">
    <w:name w:val="mjx-char"/>
    <w:basedOn w:val="a0"/>
    <w:rsid w:val="00B735A7"/>
  </w:style>
  <w:style w:type="table" w:styleId="a8">
    <w:name w:val="Table Grid"/>
    <w:basedOn w:val="a1"/>
    <w:uiPriority w:val="59"/>
    <w:rsid w:val="00B735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735A7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B735A7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735A7"/>
  </w:style>
  <w:style w:type="character" w:customStyle="1" w:styleId="gxs-text">
    <w:name w:val="gxs-text"/>
    <w:basedOn w:val="a0"/>
    <w:rsid w:val="00B735A7"/>
  </w:style>
  <w:style w:type="paragraph" w:styleId="ab">
    <w:name w:val="Title"/>
    <w:basedOn w:val="a"/>
    <w:next w:val="a"/>
    <w:link w:val="ac"/>
    <w:uiPriority w:val="99"/>
    <w:qFormat/>
    <w:rsid w:val="00B735A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eastAsia="en-US" w:bidi="en-US"/>
    </w:rPr>
  </w:style>
  <w:style w:type="character" w:customStyle="1" w:styleId="ac">
    <w:name w:val="Название Знак"/>
    <w:basedOn w:val="a0"/>
    <w:link w:val="ab"/>
    <w:uiPriority w:val="99"/>
    <w:rsid w:val="00B735A7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bidi="en-US"/>
    </w:rPr>
  </w:style>
  <w:style w:type="paragraph" w:styleId="ad">
    <w:name w:val="Intense Quote"/>
    <w:basedOn w:val="a"/>
    <w:next w:val="a"/>
    <w:link w:val="ae"/>
    <w:uiPriority w:val="30"/>
    <w:qFormat/>
    <w:rsid w:val="00B735A7"/>
    <w:pPr>
      <w:pBdr>
        <w:bottom w:val="single" w:sz="4" w:space="4" w:color="4F81BD" w:themeColor="accent1"/>
      </w:pBdr>
      <w:suppressAutoHyphens/>
      <w:autoSpaceDN w:val="0"/>
      <w:spacing w:before="200" w:after="280" w:line="240" w:lineRule="auto"/>
      <w:ind w:left="936" w:right="936"/>
      <w:textAlignment w:val="baseline"/>
    </w:pPr>
    <w:rPr>
      <w:rFonts w:ascii="Cambria" w:eastAsia="Times New Roman" w:hAnsi="Cambria" w:cs="Times New Roman"/>
      <w:b/>
      <w:bCs/>
      <w:iCs/>
      <w:color w:val="4F81BD" w:themeColor="accent1"/>
      <w:sz w:val="24"/>
      <w:szCs w:val="24"/>
      <w:lang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B735A7"/>
    <w:rPr>
      <w:rFonts w:ascii="Cambria" w:eastAsia="Times New Roman" w:hAnsi="Cambria" w:cs="Times New Roman"/>
      <w:b/>
      <w:bCs/>
      <w:iCs/>
      <w:color w:val="4F81BD" w:themeColor="accent1"/>
      <w:sz w:val="24"/>
      <w:szCs w:val="24"/>
      <w:lang w:bidi="en-US"/>
    </w:rPr>
  </w:style>
  <w:style w:type="character" w:customStyle="1" w:styleId="mo">
    <w:name w:val="mo"/>
    <w:basedOn w:val="a0"/>
    <w:rsid w:val="00B735A7"/>
  </w:style>
  <w:style w:type="paragraph" w:customStyle="1" w:styleId="leftmargin">
    <w:name w:val="left_margin"/>
    <w:basedOn w:val="a"/>
    <w:rsid w:val="00B73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i">
    <w:name w:val="mi"/>
    <w:basedOn w:val="a0"/>
    <w:rsid w:val="00B735A7"/>
  </w:style>
  <w:style w:type="character" w:customStyle="1" w:styleId="gxs-number">
    <w:name w:val="gxs-number"/>
    <w:basedOn w:val="a0"/>
    <w:rsid w:val="00B735A7"/>
  </w:style>
  <w:style w:type="character" w:customStyle="1" w:styleId="c2">
    <w:name w:val="c2"/>
    <w:basedOn w:val="a0"/>
    <w:rsid w:val="00B735A7"/>
  </w:style>
  <w:style w:type="character" w:customStyle="1" w:styleId="c8">
    <w:name w:val="c8"/>
    <w:basedOn w:val="a0"/>
    <w:rsid w:val="00B735A7"/>
  </w:style>
  <w:style w:type="character" w:styleId="af">
    <w:name w:val="Hyperlink"/>
    <w:basedOn w:val="a0"/>
    <w:uiPriority w:val="99"/>
    <w:semiHidden/>
    <w:unhideWhenUsed/>
    <w:rsid w:val="00B735A7"/>
    <w:rPr>
      <w:color w:val="0000FF"/>
      <w:u w:val="single"/>
    </w:rPr>
  </w:style>
  <w:style w:type="paragraph" w:customStyle="1" w:styleId="c3">
    <w:name w:val="c3"/>
    <w:basedOn w:val="a"/>
    <w:rsid w:val="00B73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B73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No Spacing"/>
    <w:link w:val="af1"/>
    <w:uiPriority w:val="1"/>
    <w:qFormat/>
    <w:rsid w:val="00B735A7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para">
    <w:name w:val="para"/>
    <w:basedOn w:val="a0"/>
    <w:rsid w:val="00B735A7"/>
  </w:style>
  <w:style w:type="character" w:customStyle="1" w:styleId="-">
    <w:name w:val="опред-е"/>
    <w:basedOn w:val="a0"/>
    <w:rsid w:val="00B735A7"/>
  </w:style>
  <w:style w:type="character" w:customStyle="1" w:styleId="af2">
    <w:name w:val="формула"/>
    <w:basedOn w:val="a0"/>
    <w:rsid w:val="00B735A7"/>
  </w:style>
  <w:style w:type="character" w:customStyle="1" w:styleId="af1">
    <w:name w:val="Без интервала Знак"/>
    <w:link w:val="af0"/>
    <w:uiPriority w:val="1"/>
    <w:rsid w:val="00B735A7"/>
    <w:rPr>
      <w:rFonts w:ascii="Times New Roman" w:eastAsia="Times New Roman" w:hAnsi="Times New Roman" w:cs="Times New Roman"/>
      <w:lang w:val="en-US"/>
    </w:rPr>
  </w:style>
  <w:style w:type="character" w:customStyle="1" w:styleId="a4">
    <w:name w:val="Обычный (веб) Знак"/>
    <w:link w:val="a3"/>
    <w:uiPriority w:val="99"/>
    <w:locked/>
    <w:rsid w:val="00B735A7"/>
    <w:rPr>
      <w:rFonts w:ascii="Verdana" w:eastAsia="Times New Roman" w:hAnsi="Verdana" w:cs="Times New Roman"/>
      <w:sz w:val="11"/>
      <w:szCs w:val="11"/>
      <w:lang w:eastAsia="ru-RU"/>
    </w:rPr>
  </w:style>
  <w:style w:type="character" w:customStyle="1" w:styleId="ch">
    <w:name w:val="ch"/>
    <w:basedOn w:val="a0"/>
    <w:rsid w:val="00B735A7"/>
  </w:style>
  <w:style w:type="paragraph" w:customStyle="1" w:styleId="primer">
    <w:name w:val="primer"/>
    <w:basedOn w:val="a"/>
    <w:rsid w:val="00B73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katex-mathml">
    <w:name w:val="katex-mathml"/>
    <w:basedOn w:val="a0"/>
    <w:rsid w:val="00B735A7"/>
  </w:style>
  <w:style w:type="character" w:customStyle="1" w:styleId="mord">
    <w:name w:val="mord"/>
    <w:basedOn w:val="a0"/>
    <w:rsid w:val="00B735A7"/>
  </w:style>
  <w:style w:type="character" w:customStyle="1" w:styleId="mopen">
    <w:name w:val="mopen"/>
    <w:basedOn w:val="a0"/>
    <w:rsid w:val="00B735A7"/>
  </w:style>
  <w:style w:type="character" w:customStyle="1" w:styleId="mclose">
    <w:name w:val="mclose"/>
    <w:basedOn w:val="a0"/>
    <w:rsid w:val="00B735A7"/>
  </w:style>
  <w:style w:type="character" w:customStyle="1" w:styleId="tex-italic">
    <w:name w:val="tex-italic"/>
    <w:basedOn w:val="a0"/>
    <w:rsid w:val="00B735A7"/>
  </w:style>
  <w:style w:type="character" w:customStyle="1" w:styleId="mrel">
    <w:name w:val="mrel"/>
    <w:basedOn w:val="a0"/>
    <w:rsid w:val="00B735A7"/>
  </w:style>
  <w:style w:type="character" w:customStyle="1" w:styleId="mpunct">
    <w:name w:val="mpunct"/>
    <w:basedOn w:val="a0"/>
    <w:rsid w:val="00B735A7"/>
  </w:style>
  <w:style w:type="character" w:customStyle="1" w:styleId="11">
    <w:name w:val="Название объекта1"/>
    <w:basedOn w:val="a0"/>
    <w:rsid w:val="00B735A7"/>
  </w:style>
  <w:style w:type="character" w:customStyle="1" w:styleId="12">
    <w:name w:val="Название1"/>
    <w:basedOn w:val="a0"/>
    <w:rsid w:val="00B735A7"/>
  </w:style>
  <w:style w:type="paragraph" w:styleId="af3">
    <w:name w:val="Body Text"/>
    <w:basedOn w:val="a"/>
    <w:link w:val="af4"/>
    <w:unhideWhenUsed/>
    <w:rsid w:val="00B735A7"/>
    <w:pPr>
      <w:spacing w:after="0" w:line="240" w:lineRule="auto"/>
    </w:pPr>
    <w:rPr>
      <w:rFonts w:ascii="Times New Roman" w:eastAsia="Times New Roman" w:hAnsi="Times New Roman" w:cs="Times New Roman"/>
      <w:i/>
      <w:sz w:val="28"/>
      <w:szCs w:val="20"/>
      <w:lang w:val="uk-UA"/>
    </w:rPr>
  </w:style>
  <w:style w:type="character" w:customStyle="1" w:styleId="af4">
    <w:name w:val="Основной текст Знак"/>
    <w:basedOn w:val="a0"/>
    <w:link w:val="af3"/>
    <w:rsid w:val="00B735A7"/>
    <w:rPr>
      <w:rFonts w:ascii="Times New Roman" w:eastAsia="Times New Roman" w:hAnsi="Times New Roman" w:cs="Times New Roman"/>
      <w:i/>
      <w:sz w:val="28"/>
      <w:szCs w:val="20"/>
      <w:lang w:val="uk-UA" w:eastAsia="ru-RU"/>
    </w:rPr>
  </w:style>
  <w:style w:type="paragraph" w:customStyle="1" w:styleId="13">
    <w:name w:val="Обычный1"/>
    <w:uiPriority w:val="99"/>
    <w:semiHidden/>
    <w:rsid w:val="00B735A7"/>
    <w:pPr>
      <w:widowControl w:val="0"/>
      <w:snapToGrid w:val="0"/>
      <w:spacing w:after="0" w:line="316" w:lineRule="auto"/>
      <w:ind w:firstLine="32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f5">
    <w:name w:val="header"/>
    <w:basedOn w:val="a"/>
    <w:link w:val="af6"/>
    <w:uiPriority w:val="99"/>
    <w:unhideWhenUsed/>
    <w:rsid w:val="00B735A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6">
    <w:name w:val="Верхний колонтитул Знак"/>
    <w:basedOn w:val="a0"/>
    <w:link w:val="af5"/>
    <w:uiPriority w:val="99"/>
    <w:rsid w:val="00B735A7"/>
    <w:rPr>
      <w:rFonts w:ascii="Calibri" w:eastAsia="Calibri" w:hAnsi="Calibri" w:cs="Times New Roman"/>
    </w:rPr>
  </w:style>
  <w:style w:type="paragraph" w:styleId="af7">
    <w:name w:val="footer"/>
    <w:basedOn w:val="a"/>
    <w:link w:val="af8"/>
    <w:uiPriority w:val="99"/>
    <w:unhideWhenUsed/>
    <w:rsid w:val="00B735A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8">
    <w:name w:val="Нижний колонтитул Знак"/>
    <w:basedOn w:val="a0"/>
    <w:link w:val="af7"/>
    <w:uiPriority w:val="99"/>
    <w:rsid w:val="00B735A7"/>
    <w:rPr>
      <w:rFonts w:ascii="Calibri" w:eastAsia="Calibri" w:hAnsi="Calibri" w:cs="Times New Roman"/>
    </w:rPr>
  </w:style>
  <w:style w:type="character" w:styleId="af9">
    <w:name w:val="Placeholder Text"/>
    <w:basedOn w:val="a0"/>
    <w:uiPriority w:val="99"/>
    <w:semiHidden/>
    <w:rsid w:val="00B735A7"/>
    <w:rPr>
      <w:color w:val="808080"/>
    </w:rPr>
  </w:style>
  <w:style w:type="character" w:customStyle="1" w:styleId="Bodytext">
    <w:name w:val="Body text_"/>
    <w:basedOn w:val="a0"/>
    <w:link w:val="14"/>
    <w:semiHidden/>
    <w:locked/>
    <w:rsid w:val="00B735A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4">
    <w:name w:val="Основной текст1"/>
    <w:basedOn w:val="a"/>
    <w:link w:val="Bodytext"/>
    <w:semiHidden/>
    <w:rsid w:val="00B735A7"/>
    <w:pPr>
      <w:shd w:val="clear" w:color="auto" w:fill="FFFFFF"/>
      <w:spacing w:after="0" w:line="422" w:lineRule="exact"/>
      <w:ind w:hanging="560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Heading12">
    <w:name w:val="Heading #1 (2)_"/>
    <w:basedOn w:val="a0"/>
    <w:link w:val="Heading120"/>
    <w:semiHidden/>
    <w:locked/>
    <w:rsid w:val="00B735A7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Heading120">
    <w:name w:val="Heading #1 (2)"/>
    <w:basedOn w:val="a"/>
    <w:link w:val="Heading12"/>
    <w:semiHidden/>
    <w:rsid w:val="00B735A7"/>
    <w:pPr>
      <w:shd w:val="clear" w:color="auto" w:fill="FFFFFF"/>
      <w:spacing w:before="300" w:after="0" w:line="341" w:lineRule="exact"/>
      <w:outlineLvl w:val="0"/>
    </w:pPr>
    <w:rPr>
      <w:rFonts w:ascii="Times New Roman" w:eastAsia="Times New Roman" w:hAnsi="Times New Roman" w:cs="Times New Roman"/>
      <w:sz w:val="29"/>
      <w:szCs w:val="29"/>
      <w:lang w:eastAsia="en-US"/>
    </w:rPr>
  </w:style>
  <w:style w:type="character" w:customStyle="1" w:styleId="BodytextBold">
    <w:name w:val="Body text + Bold"/>
    <w:basedOn w:val="Bodytext"/>
    <w:rsid w:val="00B735A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Bodytext14">
    <w:name w:val="Body text + 14"/>
    <w:aliases w:val="5 pt,Bold,Italic"/>
    <w:basedOn w:val="Bodytext"/>
    <w:rsid w:val="00B735A7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spacing w:val="0"/>
      <w:sz w:val="29"/>
      <w:szCs w:val="29"/>
      <w:u w:val="none"/>
      <w:effect w:val="none"/>
      <w:shd w:val="clear" w:color="auto" w:fill="FFFFFF"/>
    </w:rPr>
  </w:style>
  <w:style w:type="paragraph" w:styleId="21">
    <w:name w:val="Body Text Indent 2"/>
    <w:basedOn w:val="a"/>
    <w:link w:val="22"/>
    <w:uiPriority w:val="99"/>
    <w:semiHidden/>
    <w:unhideWhenUsed/>
    <w:rsid w:val="00B735A7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735A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5A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735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B735A7"/>
    <w:pPr>
      <w:keepNext/>
      <w:keepLines/>
      <w:spacing w:before="200" w:after="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5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B735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link w:val="a4"/>
    <w:uiPriority w:val="99"/>
    <w:unhideWhenUsed/>
    <w:qFormat/>
    <w:rsid w:val="00B735A7"/>
    <w:pPr>
      <w:spacing w:before="50" w:after="100" w:line="240" w:lineRule="auto"/>
    </w:pPr>
    <w:rPr>
      <w:rFonts w:ascii="Verdana" w:eastAsia="Times New Roman" w:hAnsi="Verdana" w:cs="Times New Roman"/>
      <w:sz w:val="11"/>
      <w:szCs w:val="11"/>
    </w:rPr>
  </w:style>
  <w:style w:type="character" w:styleId="a5">
    <w:name w:val="Strong"/>
    <w:basedOn w:val="a0"/>
    <w:uiPriority w:val="22"/>
    <w:qFormat/>
    <w:rsid w:val="00B735A7"/>
    <w:rPr>
      <w:b/>
      <w:bCs/>
    </w:rPr>
  </w:style>
  <w:style w:type="character" w:styleId="a6">
    <w:name w:val="Emphasis"/>
    <w:basedOn w:val="a0"/>
    <w:uiPriority w:val="20"/>
    <w:qFormat/>
    <w:rsid w:val="00B735A7"/>
    <w:rPr>
      <w:i/>
      <w:iCs/>
    </w:rPr>
  </w:style>
  <w:style w:type="paragraph" w:styleId="a7">
    <w:name w:val="List Paragraph"/>
    <w:basedOn w:val="a"/>
    <w:uiPriority w:val="34"/>
    <w:qFormat/>
    <w:rsid w:val="00B735A7"/>
    <w:pPr>
      <w:ind w:left="720"/>
      <w:contextualSpacing/>
    </w:pPr>
    <w:rPr>
      <w:rFonts w:eastAsiaTheme="minorHAnsi"/>
      <w:lang w:eastAsia="en-US"/>
    </w:rPr>
  </w:style>
  <w:style w:type="character" w:customStyle="1" w:styleId="mjx-char">
    <w:name w:val="mjx-char"/>
    <w:basedOn w:val="a0"/>
    <w:rsid w:val="00B735A7"/>
  </w:style>
  <w:style w:type="table" w:styleId="a8">
    <w:name w:val="Table Grid"/>
    <w:basedOn w:val="a1"/>
    <w:uiPriority w:val="59"/>
    <w:rsid w:val="00B735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735A7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B735A7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735A7"/>
  </w:style>
  <w:style w:type="character" w:customStyle="1" w:styleId="gxs-text">
    <w:name w:val="gxs-text"/>
    <w:basedOn w:val="a0"/>
    <w:rsid w:val="00B735A7"/>
  </w:style>
  <w:style w:type="paragraph" w:styleId="ab">
    <w:name w:val="Title"/>
    <w:basedOn w:val="a"/>
    <w:next w:val="a"/>
    <w:link w:val="ac"/>
    <w:uiPriority w:val="99"/>
    <w:qFormat/>
    <w:rsid w:val="00B735A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eastAsia="en-US" w:bidi="en-US"/>
    </w:rPr>
  </w:style>
  <w:style w:type="character" w:customStyle="1" w:styleId="ac">
    <w:name w:val="Название Знак"/>
    <w:basedOn w:val="a0"/>
    <w:link w:val="ab"/>
    <w:uiPriority w:val="99"/>
    <w:rsid w:val="00B735A7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bidi="en-US"/>
    </w:rPr>
  </w:style>
  <w:style w:type="paragraph" w:styleId="ad">
    <w:name w:val="Intense Quote"/>
    <w:basedOn w:val="a"/>
    <w:next w:val="a"/>
    <w:link w:val="ae"/>
    <w:uiPriority w:val="30"/>
    <w:qFormat/>
    <w:rsid w:val="00B735A7"/>
    <w:pPr>
      <w:pBdr>
        <w:bottom w:val="single" w:sz="4" w:space="4" w:color="4F81BD" w:themeColor="accent1"/>
      </w:pBdr>
      <w:suppressAutoHyphens/>
      <w:autoSpaceDN w:val="0"/>
      <w:spacing w:before="200" w:after="280" w:line="240" w:lineRule="auto"/>
      <w:ind w:left="936" w:right="936"/>
      <w:textAlignment w:val="baseline"/>
    </w:pPr>
    <w:rPr>
      <w:rFonts w:ascii="Cambria" w:eastAsia="Times New Roman" w:hAnsi="Cambria" w:cs="Times New Roman"/>
      <w:b/>
      <w:bCs/>
      <w:iCs/>
      <w:color w:val="4F81BD" w:themeColor="accent1"/>
      <w:sz w:val="24"/>
      <w:szCs w:val="24"/>
      <w:lang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B735A7"/>
    <w:rPr>
      <w:rFonts w:ascii="Cambria" w:eastAsia="Times New Roman" w:hAnsi="Cambria" w:cs="Times New Roman"/>
      <w:b/>
      <w:bCs/>
      <w:iCs/>
      <w:color w:val="4F81BD" w:themeColor="accent1"/>
      <w:sz w:val="24"/>
      <w:szCs w:val="24"/>
      <w:lang w:bidi="en-US"/>
    </w:rPr>
  </w:style>
  <w:style w:type="character" w:customStyle="1" w:styleId="mo">
    <w:name w:val="mo"/>
    <w:basedOn w:val="a0"/>
    <w:rsid w:val="00B735A7"/>
  </w:style>
  <w:style w:type="paragraph" w:customStyle="1" w:styleId="leftmargin">
    <w:name w:val="left_margin"/>
    <w:basedOn w:val="a"/>
    <w:rsid w:val="00B73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i">
    <w:name w:val="mi"/>
    <w:basedOn w:val="a0"/>
    <w:rsid w:val="00B735A7"/>
  </w:style>
  <w:style w:type="character" w:customStyle="1" w:styleId="gxs-number">
    <w:name w:val="gxs-number"/>
    <w:basedOn w:val="a0"/>
    <w:rsid w:val="00B735A7"/>
  </w:style>
  <w:style w:type="character" w:customStyle="1" w:styleId="c2">
    <w:name w:val="c2"/>
    <w:basedOn w:val="a0"/>
    <w:rsid w:val="00B735A7"/>
  </w:style>
  <w:style w:type="character" w:customStyle="1" w:styleId="c8">
    <w:name w:val="c8"/>
    <w:basedOn w:val="a0"/>
    <w:rsid w:val="00B735A7"/>
  </w:style>
  <w:style w:type="character" w:styleId="af">
    <w:name w:val="Hyperlink"/>
    <w:basedOn w:val="a0"/>
    <w:uiPriority w:val="99"/>
    <w:semiHidden/>
    <w:unhideWhenUsed/>
    <w:rsid w:val="00B735A7"/>
    <w:rPr>
      <w:color w:val="0000FF"/>
      <w:u w:val="single"/>
    </w:rPr>
  </w:style>
  <w:style w:type="paragraph" w:customStyle="1" w:styleId="c3">
    <w:name w:val="c3"/>
    <w:basedOn w:val="a"/>
    <w:rsid w:val="00B73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B73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No Spacing"/>
    <w:link w:val="af1"/>
    <w:uiPriority w:val="1"/>
    <w:qFormat/>
    <w:rsid w:val="00B735A7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para">
    <w:name w:val="para"/>
    <w:basedOn w:val="a0"/>
    <w:rsid w:val="00B735A7"/>
  </w:style>
  <w:style w:type="character" w:customStyle="1" w:styleId="-">
    <w:name w:val="опред-е"/>
    <w:basedOn w:val="a0"/>
    <w:rsid w:val="00B735A7"/>
  </w:style>
  <w:style w:type="character" w:customStyle="1" w:styleId="af2">
    <w:name w:val="формула"/>
    <w:basedOn w:val="a0"/>
    <w:rsid w:val="00B735A7"/>
  </w:style>
  <w:style w:type="character" w:customStyle="1" w:styleId="af1">
    <w:name w:val="Без интервала Знак"/>
    <w:link w:val="af0"/>
    <w:uiPriority w:val="1"/>
    <w:rsid w:val="00B735A7"/>
    <w:rPr>
      <w:rFonts w:ascii="Times New Roman" w:eastAsia="Times New Roman" w:hAnsi="Times New Roman" w:cs="Times New Roman"/>
      <w:lang w:val="en-US"/>
    </w:rPr>
  </w:style>
  <w:style w:type="character" w:customStyle="1" w:styleId="a4">
    <w:name w:val="Обычный (веб) Знак"/>
    <w:link w:val="a3"/>
    <w:uiPriority w:val="99"/>
    <w:locked/>
    <w:rsid w:val="00B735A7"/>
    <w:rPr>
      <w:rFonts w:ascii="Verdana" w:eastAsia="Times New Roman" w:hAnsi="Verdana" w:cs="Times New Roman"/>
      <w:sz w:val="11"/>
      <w:szCs w:val="11"/>
      <w:lang w:eastAsia="ru-RU"/>
    </w:rPr>
  </w:style>
  <w:style w:type="character" w:customStyle="1" w:styleId="ch">
    <w:name w:val="ch"/>
    <w:basedOn w:val="a0"/>
    <w:rsid w:val="00B735A7"/>
  </w:style>
  <w:style w:type="paragraph" w:customStyle="1" w:styleId="primer">
    <w:name w:val="primer"/>
    <w:basedOn w:val="a"/>
    <w:rsid w:val="00B73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katex-mathml">
    <w:name w:val="katex-mathml"/>
    <w:basedOn w:val="a0"/>
    <w:rsid w:val="00B735A7"/>
  </w:style>
  <w:style w:type="character" w:customStyle="1" w:styleId="mord">
    <w:name w:val="mord"/>
    <w:basedOn w:val="a0"/>
    <w:rsid w:val="00B735A7"/>
  </w:style>
  <w:style w:type="character" w:customStyle="1" w:styleId="mopen">
    <w:name w:val="mopen"/>
    <w:basedOn w:val="a0"/>
    <w:rsid w:val="00B735A7"/>
  </w:style>
  <w:style w:type="character" w:customStyle="1" w:styleId="mclose">
    <w:name w:val="mclose"/>
    <w:basedOn w:val="a0"/>
    <w:rsid w:val="00B735A7"/>
  </w:style>
  <w:style w:type="character" w:customStyle="1" w:styleId="tex-italic">
    <w:name w:val="tex-italic"/>
    <w:basedOn w:val="a0"/>
    <w:rsid w:val="00B735A7"/>
  </w:style>
  <w:style w:type="character" w:customStyle="1" w:styleId="mrel">
    <w:name w:val="mrel"/>
    <w:basedOn w:val="a0"/>
    <w:rsid w:val="00B735A7"/>
  </w:style>
  <w:style w:type="character" w:customStyle="1" w:styleId="mpunct">
    <w:name w:val="mpunct"/>
    <w:basedOn w:val="a0"/>
    <w:rsid w:val="00B735A7"/>
  </w:style>
  <w:style w:type="character" w:customStyle="1" w:styleId="11">
    <w:name w:val="Название объекта1"/>
    <w:basedOn w:val="a0"/>
    <w:rsid w:val="00B735A7"/>
  </w:style>
  <w:style w:type="character" w:customStyle="1" w:styleId="12">
    <w:name w:val="Название1"/>
    <w:basedOn w:val="a0"/>
    <w:rsid w:val="00B735A7"/>
  </w:style>
  <w:style w:type="paragraph" w:styleId="af3">
    <w:name w:val="Body Text"/>
    <w:basedOn w:val="a"/>
    <w:link w:val="af4"/>
    <w:unhideWhenUsed/>
    <w:rsid w:val="00B735A7"/>
    <w:pPr>
      <w:spacing w:after="0" w:line="240" w:lineRule="auto"/>
    </w:pPr>
    <w:rPr>
      <w:rFonts w:ascii="Times New Roman" w:eastAsia="Times New Roman" w:hAnsi="Times New Roman" w:cs="Times New Roman"/>
      <w:i/>
      <w:sz w:val="28"/>
      <w:szCs w:val="20"/>
      <w:lang w:val="uk-UA"/>
    </w:rPr>
  </w:style>
  <w:style w:type="character" w:customStyle="1" w:styleId="af4">
    <w:name w:val="Основной текст Знак"/>
    <w:basedOn w:val="a0"/>
    <w:link w:val="af3"/>
    <w:rsid w:val="00B735A7"/>
    <w:rPr>
      <w:rFonts w:ascii="Times New Roman" w:eastAsia="Times New Roman" w:hAnsi="Times New Roman" w:cs="Times New Roman"/>
      <w:i/>
      <w:sz w:val="28"/>
      <w:szCs w:val="20"/>
      <w:lang w:val="uk-UA" w:eastAsia="ru-RU"/>
    </w:rPr>
  </w:style>
  <w:style w:type="paragraph" w:customStyle="1" w:styleId="13">
    <w:name w:val="Обычный1"/>
    <w:uiPriority w:val="99"/>
    <w:semiHidden/>
    <w:rsid w:val="00B735A7"/>
    <w:pPr>
      <w:widowControl w:val="0"/>
      <w:snapToGrid w:val="0"/>
      <w:spacing w:after="0" w:line="316" w:lineRule="auto"/>
      <w:ind w:firstLine="32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f5">
    <w:name w:val="header"/>
    <w:basedOn w:val="a"/>
    <w:link w:val="af6"/>
    <w:uiPriority w:val="99"/>
    <w:unhideWhenUsed/>
    <w:rsid w:val="00B735A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6">
    <w:name w:val="Верхний колонтитул Знак"/>
    <w:basedOn w:val="a0"/>
    <w:link w:val="af5"/>
    <w:uiPriority w:val="99"/>
    <w:rsid w:val="00B735A7"/>
    <w:rPr>
      <w:rFonts w:ascii="Calibri" w:eastAsia="Calibri" w:hAnsi="Calibri" w:cs="Times New Roman"/>
    </w:rPr>
  </w:style>
  <w:style w:type="paragraph" w:styleId="af7">
    <w:name w:val="footer"/>
    <w:basedOn w:val="a"/>
    <w:link w:val="af8"/>
    <w:uiPriority w:val="99"/>
    <w:unhideWhenUsed/>
    <w:rsid w:val="00B735A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8">
    <w:name w:val="Нижний колонтитул Знак"/>
    <w:basedOn w:val="a0"/>
    <w:link w:val="af7"/>
    <w:uiPriority w:val="99"/>
    <w:rsid w:val="00B735A7"/>
    <w:rPr>
      <w:rFonts w:ascii="Calibri" w:eastAsia="Calibri" w:hAnsi="Calibri" w:cs="Times New Roman"/>
    </w:rPr>
  </w:style>
  <w:style w:type="character" w:styleId="af9">
    <w:name w:val="Placeholder Text"/>
    <w:basedOn w:val="a0"/>
    <w:uiPriority w:val="99"/>
    <w:semiHidden/>
    <w:rsid w:val="00B735A7"/>
    <w:rPr>
      <w:color w:val="808080"/>
    </w:rPr>
  </w:style>
  <w:style w:type="character" w:customStyle="1" w:styleId="Bodytext">
    <w:name w:val="Body text_"/>
    <w:basedOn w:val="a0"/>
    <w:link w:val="14"/>
    <w:semiHidden/>
    <w:locked/>
    <w:rsid w:val="00B735A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4">
    <w:name w:val="Основной текст1"/>
    <w:basedOn w:val="a"/>
    <w:link w:val="Bodytext"/>
    <w:semiHidden/>
    <w:rsid w:val="00B735A7"/>
    <w:pPr>
      <w:shd w:val="clear" w:color="auto" w:fill="FFFFFF"/>
      <w:spacing w:after="0" w:line="422" w:lineRule="exact"/>
      <w:ind w:hanging="560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Heading12">
    <w:name w:val="Heading #1 (2)_"/>
    <w:basedOn w:val="a0"/>
    <w:link w:val="Heading120"/>
    <w:semiHidden/>
    <w:locked/>
    <w:rsid w:val="00B735A7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Heading120">
    <w:name w:val="Heading #1 (2)"/>
    <w:basedOn w:val="a"/>
    <w:link w:val="Heading12"/>
    <w:semiHidden/>
    <w:rsid w:val="00B735A7"/>
    <w:pPr>
      <w:shd w:val="clear" w:color="auto" w:fill="FFFFFF"/>
      <w:spacing w:before="300" w:after="0" w:line="341" w:lineRule="exact"/>
      <w:outlineLvl w:val="0"/>
    </w:pPr>
    <w:rPr>
      <w:rFonts w:ascii="Times New Roman" w:eastAsia="Times New Roman" w:hAnsi="Times New Roman" w:cs="Times New Roman"/>
      <w:sz w:val="29"/>
      <w:szCs w:val="29"/>
      <w:lang w:eastAsia="en-US"/>
    </w:rPr>
  </w:style>
  <w:style w:type="character" w:customStyle="1" w:styleId="BodytextBold">
    <w:name w:val="Body text + Bold"/>
    <w:basedOn w:val="Bodytext"/>
    <w:rsid w:val="00B735A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Bodytext14">
    <w:name w:val="Body text + 14"/>
    <w:aliases w:val="5 pt,Bold,Italic"/>
    <w:basedOn w:val="Bodytext"/>
    <w:rsid w:val="00B735A7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spacing w:val="0"/>
      <w:sz w:val="29"/>
      <w:szCs w:val="29"/>
      <w:u w:val="none"/>
      <w:effect w:val="none"/>
      <w:shd w:val="clear" w:color="auto" w:fill="FFFFFF"/>
    </w:rPr>
  </w:style>
  <w:style w:type="paragraph" w:styleId="21">
    <w:name w:val="Body Text Indent 2"/>
    <w:basedOn w:val="a"/>
    <w:link w:val="22"/>
    <w:uiPriority w:val="99"/>
    <w:semiHidden/>
    <w:unhideWhenUsed/>
    <w:rsid w:val="00B735A7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735A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3.xml"/><Relationship Id="rId117" Type="http://schemas.openxmlformats.org/officeDocument/2006/relationships/control" Target="activeX/activeX90.xml"/><Relationship Id="rId21" Type="http://schemas.openxmlformats.org/officeDocument/2006/relationships/image" Target="media/image16.gif"/><Relationship Id="rId42" Type="http://schemas.openxmlformats.org/officeDocument/2006/relationships/control" Target="activeX/activeX19.xml"/><Relationship Id="rId47" Type="http://schemas.openxmlformats.org/officeDocument/2006/relationships/control" Target="activeX/activeX24.xml"/><Relationship Id="rId63" Type="http://schemas.openxmlformats.org/officeDocument/2006/relationships/control" Target="activeX/activeX40.xml"/><Relationship Id="rId68" Type="http://schemas.openxmlformats.org/officeDocument/2006/relationships/control" Target="activeX/activeX43.xml"/><Relationship Id="rId84" Type="http://schemas.openxmlformats.org/officeDocument/2006/relationships/control" Target="activeX/activeX58.xml"/><Relationship Id="rId89" Type="http://schemas.openxmlformats.org/officeDocument/2006/relationships/control" Target="activeX/activeX63.xml"/><Relationship Id="rId112" Type="http://schemas.openxmlformats.org/officeDocument/2006/relationships/control" Target="activeX/activeX85.xml"/><Relationship Id="rId133" Type="http://schemas.openxmlformats.org/officeDocument/2006/relationships/control" Target="activeX/activeX106.xml"/><Relationship Id="rId138" Type="http://schemas.openxmlformats.org/officeDocument/2006/relationships/image" Target="media/image24.png"/><Relationship Id="rId16" Type="http://schemas.openxmlformats.org/officeDocument/2006/relationships/image" Target="media/image11.gif"/><Relationship Id="rId107" Type="http://schemas.openxmlformats.org/officeDocument/2006/relationships/control" Target="activeX/activeX80.xml"/><Relationship Id="rId11" Type="http://schemas.openxmlformats.org/officeDocument/2006/relationships/image" Target="media/image6.gif"/><Relationship Id="rId32" Type="http://schemas.openxmlformats.org/officeDocument/2006/relationships/control" Target="activeX/activeX9.xml"/><Relationship Id="rId37" Type="http://schemas.openxmlformats.org/officeDocument/2006/relationships/control" Target="activeX/activeX14.xml"/><Relationship Id="rId53" Type="http://schemas.openxmlformats.org/officeDocument/2006/relationships/control" Target="activeX/activeX30.xml"/><Relationship Id="rId58" Type="http://schemas.openxmlformats.org/officeDocument/2006/relationships/control" Target="activeX/activeX35.xml"/><Relationship Id="rId74" Type="http://schemas.openxmlformats.org/officeDocument/2006/relationships/image" Target="media/image21.wmf"/><Relationship Id="rId79" Type="http://schemas.openxmlformats.org/officeDocument/2006/relationships/control" Target="activeX/activeX53.xml"/><Relationship Id="rId102" Type="http://schemas.openxmlformats.org/officeDocument/2006/relationships/control" Target="activeX/activeX76.xml"/><Relationship Id="rId123" Type="http://schemas.openxmlformats.org/officeDocument/2006/relationships/control" Target="activeX/activeX96.xml"/><Relationship Id="rId128" Type="http://schemas.openxmlformats.org/officeDocument/2006/relationships/control" Target="activeX/activeX101.xml"/><Relationship Id="rId144" Type="http://schemas.openxmlformats.org/officeDocument/2006/relationships/control" Target="activeX/activeX113.xml"/><Relationship Id="rId149" Type="http://schemas.openxmlformats.org/officeDocument/2006/relationships/image" Target="media/image27.png"/><Relationship Id="rId5" Type="http://schemas.openxmlformats.org/officeDocument/2006/relationships/webSettings" Target="webSettings.xml"/><Relationship Id="rId90" Type="http://schemas.openxmlformats.org/officeDocument/2006/relationships/control" Target="activeX/activeX64.xml"/><Relationship Id="rId95" Type="http://schemas.openxmlformats.org/officeDocument/2006/relationships/control" Target="activeX/activeX69.xml"/><Relationship Id="rId22" Type="http://schemas.openxmlformats.org/officeDocument/2006/relationships/image" Target="media/image17.gif"/><Relationship Id="rId27" Type="http://schemas.openxmlformats.org/officeDocument/2006/relationships/control" Target="activeX/activeX4.xml"/><Relationship Id="rId43" Type="http://schemas.openxmlformats.org/officeDocument/2006/relationships/control" Target="activeX/activeX20.xml"/><Relationship Id="rId48" Type="http://schemas.openxmlformats.org/officeDocument/2006/relationships/control" Target="activeX/activeX25.xml"/><Relationship Id="rId64" Type="http://schemas.openxmlformats.org/officeDocument/2006/relationships/control" Target="activeX/activeX41.xml"/><Relationship Id="rId69" Type="http://schemas.openxmlformats.org/officeDocument/2006/relationships/control" Target="activeX/activeX44.xml"/><Relationship Id="rId113" Type="http://schemas.openxmlformats.org/officeDocument/2006/relationships/control" Target="activeX/activeX86.xml"/><Relationship Id="rId118" Type="http://schemas.openxmlformats.org/officeDocument/2006/relationships/control" Target="activeX/activeX91.xml"/><Relationship Id="rId134" Type="http://schemas.openxmlformats.org/officeDocument/2006/relationships/control" Target="activeX/activeX107.xml"/><Relationship Id="rId139" Type="http://schemas.openxmlformats.org/officeDocument/2006/relationships/control" Target="activeX/activeX110.xml"/><Relationship Id="rId80" Type="http://schemas.openxmlformats.org/officeDocument/2006/relationships/control" Target="activeX/activeX54.xml"/><Relationship Id="rId85" Type="http://schemas.openxmlformats.org/officeDocument/2006/relationships/control" Target="activeX/activeX59.xml"/><Relationship Id="rId150" Type="http://schemas.openxmlformats.org/officeDocument/2006/relationships/hyperlink" Target="mailto:19na80@mail.ru" TargetMode="External"/><Relationship Id="rId12" Type="http://schemas.openxmlformats.org/officeDocument/2006/relationships/image" Target="media/image7.gif"/><Relationship Id="rId17" Type="http://schemas.openxmlformats.org/officeDocument/2006/relationships/image" Target="media/image12.gif"/><Relationship Id="rId25" Type="http://schemas.openxmlformats.org/officeDocument/2006/relationships/control" Target="activeX/activeX2.xml"/><Relationship Id="rId33" Type="http://schemas.openxmlformats.org/officeDocument/2006/relationships/control" Target="activeX/activeX10.xml"/><Relationship Id="rId38" Type="http://schemas.openxmlformats.org/officeDocument/2006/relationships/control" Target="activeX/activeX15.xml"/><Relationship Id="rId46" Type="http://schemas.openxmlformats.org/officeDocument/2006/relationships/control" Target="activeX/activeX23.xml"/><Relationship Id="rId59" Type="http://schemas.openxmlformats.org/officeDocument/2006/relationships/control" Target="activeX/activeX36.xml"/><Relationship Id="rId67" Type="http://schemas.openxmlformats.org/officeDocument/2006/relationships/image" Target="media/image20.wmf"/><Relationship Id="rId103" Type="http://schemas.openxmlformats.org/officeDocument/2006/relationships/control" Target="activeX/activeX77.xml"/><Relationship Id="rId108" Type="http://schemas.openxmlformats.org/officeDocument/2006/relationships/control" Target="activeX/activeX81.xml"/><Relationship Id="rId116" Type="http://schemas.openxmlformats.org/officeDocument/2006/relationships/control" Target="activeX/activeX89.xml"/><Relationship Id="rId124" Type="http://schemas.openxmlformats.org/officeDocument/2006/relationships/control" Target="activeX/activeX97.xml"/><Relationship Id="rId129" Type="http://schemas.openxmlformats.org/officeDocument/2006/relationships/control" Target="activeX/activeX102.xml"/><Relationship Id="rId137" Type="http://schemas.openxmlformats.org/officeDocument/2006/relationships/control" Target="activeX/activeX109.xml"/><Relationship Id="rId20" Type="http://schemas.openxmlformats.org/officeDocument/2006/relationships/image" Target="media/image15.gif"/><Relationship Id="rId41" Type="http://schemas.openxmlformats.org/officeDocument/2006/relationships/control" Target="activeX/activeX18.xml"/><Relationship Id="rId54" Type="http://schemas.openxmlformats.org/officeDocument/2006/relationships/control" Target="activeX/activeX31.xml"/><Relationship Id="rId62" Type="http://schemas.openxmlformats.org/officeDocument/2006/relationships/control" Target="activeX/activeX39.xml"/><Relationship Id="rId70" Type="http://schemas.openxmlformats.org/officeDocument/2006/relationships/control" Target="activeX/activeX45.xml"/><Relationship Id="rId75" Type="http://schemas.openxmlformats.org/officeDocument/2006/relationships/control" Target="activeX/activeX49.xml"/><Relationship Id="rId83" Type="http://schemas.openxmlformats.org/officeDocument/2006/relationships/control" Target="activeX/activeX57.xml"/><Relationship Id="rId88" Type="http://schemas.openxmlformats.org/officeDocument/2006/relationships/control" Target="activeX/activeX62.xml"/><Relationship Id="rId91" Type="http://schemas.openxmlformats.org/officeDocument/2006/relationships/control" Target="activeX/activeX65.xml"/><Relationship Id="rId96" Type="http://schemas.openxmlformats.org/officeDocument/2006/relationships/control" Target="activeX/activeX70.xml"/><Relationship Id="rId111" Type="http://schemas.openxmlformats.org/officeDocument/2006/relationships/control" Target="activeX/activeX84.xml"/><Relationship Id="rId132" Type="http://schemas.openxmlformats.org/officeDocument/2006/relationships/control" Target="activeX/activeX105.xml"/><Relationship Id="rId140" Type="http://schemas.openxmlformats.org/officeDocument/2006/relationships/image" Target="media/image25.png"/><Relationship Id="rId145" Type="http://schemas.openxmlformats.org/officeDocument/2006/relationships/control" Target="activeX/activeX114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5" Type="http://schemas.openxmlformats.org/officeDocument/2006/relationships/image" Target="media/image10.gif"/><Relationship Id="rId23" Type="http://schemas.openxmlformats.org/officeDocument/2006/relationships/image" Target="media/image18.wmf"/><Relationship Id="rId28" Type="http://schemas.openxmlformats.org/officeDocument/2006/relationships/control" Target="activeX/activeX5.xml"/><Relationship Id="rId36" Type="http://schemas.openxmlformats.org/officeDocument/2006/relationships/control" Target="activeX/activeX13.xml"/><Relationship Id="rId49" Type="http://schemas.openxmlformats.org/officeDocument/2006/relationships/control" Target="activeX/activeX26.xml"/><Relationship Id="rId57" Type="http://schemas.openxmlformats.org/officeDocument/2006/relationships/control" Target="activeX/activeX34.xml"/><Relationship Id="rId106" Type="http://schemas.openxmlformats.org/officeDocument/2006/relationships/control" Target="activeX/activeX79.xml"/><Relationship Id="rId114" Type="http://schemas.openxmlformats.org/officeDocument/2006/relationships/control" Target="activeX/activeX87.xml"/><Relationship Id="rId119" Type="http://schemas.openxmlformats.org/officeDocument/2006/relationships/control" Target="activeX/activeX92.xml"/><Relationship Id="rId127" Type="http://schemas.openxmlformats.org/officeDocument/2006/relationships/control" Target="activeX/activeX100.xml"/><Relationship Id="rId10" Type="http://schemas.openxmlformats.org/officeDocument/2006/relationships/image" Target="media/image5.png"/><Relationship Id="rId31" Type="http://schemas.openxmlformats.org/officeDocument/2006/relationships/control" Target="activeX/activeX8.xml"/><Relationship Id="rId44" Type="http://schemas.openxmlformats.org/officeDocument/2006/relationships/control" Target="activeX/activeX21.xml"/><Relationship Id="rId52" Type="http://schemas.openxmlformats.org/officeDocument/2006/relationships/control" Target="activeX/activeX29.xml"/><Relationship Id="rId60" Type="http://schemas.openxmlformats.org/officeDocument/2006/relationships/control" Target="activeX/activeX37.xml"/><Relationship Id="rId65" Type="http://schemas.openxmlformats.org/officeDocument/2006/relationships/control" Target="activeX/activeX42.xml"/><Relationship Id="rId73" Type="http://schemas.openxmlformats.org/officeDocument/2006/relationships/control" Target="activeX/activeX48.xml"/><Relationship Id="rId78" Type="http://schemas.openxmlformats.org/officeDocument/2006/relationships/control" Target="activeX/activeX52.xml"/><Relationship Id="rId81" Type="http://schemas.openxmlformats.org/officeDocument/2006/relationships/control" Target="activeX/activeX55.xml"/><Relationship Id="rId86" Type="http://schemas.openxmlformats.org/officeDocument/2006/relationships/control" Target="activeX/activeX60.xml"/><Relationship Id="rId94" Type="http://schemas.openxmlformats.org/officeDocument/2006/relationships/control" Target="activeX/activeX68.xml"/><Relationship Id="rId99" Type="http://schemas.openxmlformats.org/officeDocument/2006/relationships/control" Target="activeX/activeX73.xml"/><Relationship Id="rId101" Type="http://schemas.openxmlformats.org/officeDocument/2006/relationships/control" Target="activeX/activeX75.xml"/><Relationship Id="rId122" Type="http://schemas.openxmlformats.org/officeDocument/2006/relationships/control" Target="activeX/activeX95.xml"/><Relationship Id="rId130" Type="http://schemas.openxmlformats.org/officeDocument/2006/relationships/control" Target="activeX/activeX103.xml"/><Relationship Id="rId135" Type="http://schemas.openxmlformats.org/officeDocument/2006/relationships/control" Target="activeX/activeX108.xml"/><Relationship Id="rId143" Type="http://schemas.openxmlformats.org/officeDocument/2006/relationships/control" Target="activeX/activeX112.xml"/><Relationship Id="rId148" Type="http://schemas.openxmlformats.org/officeDocument/2006/relationships/control" Target="activeX/activeX117.xml"/><Relationship Id="rId15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3" Type="http://schemas.openxmlformats.org/officeDocument/2006/relationships/image" Target="media/image8.gif"/><Relationship Id="rId18" Type="http://schemas.openxmlformats.org/officeDocument/2006/relationships/image" Target="media/image13.gif"/><Relationship Id="rId39" Type="http://schemas.openxmlformats.org/officeDocument/2006/relationships/control" Target="activeX/activeX16.xml"/><Relationship Id="rId109" Type="http://schemas.openxmlformats.org/officeDocument/2006/relationships/control" Target="activeX/activeX82.xml"/><Relationship Id="rId34" Type="http://schemas.openxmlformats.org/officeDocument/2006/relationships/control" Target="activeX/activeX11.xml"/><Relationship Id="rId50" Type="http://schemas.openxmlformats.org/officeDocument/2006/relationships/control" Target="activeX/activeX27.xml"/><Relationship Id="rId55" Type="http://schemas.openxmlformats.org/officeDocument/2006/relationships/control" Target="activeX/activeX32.xml"/><Relationship Id="rId76" Type="http://schemas.openxmlformats.org/officeDocument/2006/relationships/control" Target="activeX/activeX50.xml"/><Relationship Id="rId97" Type="http://schemas.openxmlformats.org/officeDocument/2006/relationships/control" Target="activeX/activeX71.xml"/><Relationship Id="rId104" Type="http://schemas.openxmlformats.org/officeDocument/2006/relationships/control" Target="activeX/activeX78.xml"/><Relationship Id="rId120" Type="http://schemas.openxmlformats.org/officeDocument/2006/relationships/control" Target="activeX/activeX93.xml"/><Relationship Id="rId125" Type="http://schemas.openxmlformats.org/officeDocument/2006/relationships/control" Target="activeX/activeX98.xml"/><Relationship Id="rId141" Type="http://schemas.openxmlformats.org/officeDocument/2006/relationships/image" Target="media/image26.png"/><Relationship Id="rId146" Type="http://schemas.openxmlformats.org/officeDocument/2006/relationships/control" Target="activeX/activeX115.xml"/><Relationship Id="rId7" Type="http://schemas.openxmlformats.org/officeDocument/2006/relationships/image" Target="media/image2.png"/><Relationship Id="rId71" Type="http://schemas.openxmlformats.org/officeDocument/2006/relationships/control" Target="activeX/activeX46.xml"/><Relationship Id="rId92" Type="http://schemas.openxmlformats.org/officeDocument/2006/relationships/control" Target="activeX/activeX66.xml"/><Relationship Id="rId2" Type="http://schemas.openxmlformats.org/officeDocument/2006/relationships/styles" Target="styles.xml"/><Relationship Id="rId29" Type="http://schemas.openxmlformats.org/officeDocument/2006/relationships/control" Target="activeX/activeX6.xml"/><Relationship Id="rId24" Type="http://schemas.openxmlformats.org/officeDocument/2006/relationships/control" Target="activeX/activeX1.xml"/><Relationship Id="rId40" Type="http://schemas.openxmlformats.org/officeDocument/2006/relationships/control" Target="activeX/activeX17.xml"/><Relationship Id="rId45" Type="http://schemas.openxmlformats.org/officeDocument/2006/relationships/control" Target="activeX/activeX22.xml"/><Relationship Id="rId66" Type="http://schemas.openxmlformats.org/officeDocument/2006/relationships/image" Target="media/image19.png"/><Relationship Id="rId87" Type="http://schemas.openxmlformats.org/officeDocument/2006/relationships/control" Target="activeX/activeX61.xml"/><Relationship Id="rId110" Type="http://schemas.openxmlformats.org/officeDocument/2006/relationships/control" Target="activeX/activeX83.xml"/><Relationship Id="rId115" Type="http://schemas.openxmlformats.org/officeDocument/2006/relationships/control" Target="activeX/activeX88.xml"/><Relationship Id="rId131" Type="http://schemas.openxmlformats.org/officeDocument/2006/relationships/control" Target="activeX/activeX104.xml"/><Relationship Id="rId136" Type="http://schemas.openxmlformats.org/officeDocument/2006/relationships/image" Target="media/image23.wmf"/><Relationship Id="rId61" Type="http://schemas.openxmlformats.org/officeDocument/2006/relationships/control" Target="activeX/activeX38.xml"/><Relationship Id="rId82" Type="http://schemas.openxmlformats.org/officeDocument/2006/relationships/control" Target="activeX/activeX56.xml"/><Relationship Id="rId152" Type="http://schemas.openxmlformats.org/officeDocument/2006/relationships/theme" Target="theme/theme1.xml"/><Relationship Id="rId19" Type="http://schemas.openxmlformats.org/officeDocument/2006/relationships/image" Target="media/image14.gif"/><Relationship Id="rId14" Type="http://schemas.openxmlformats.org/officeDocument/2006/relationships/image" Target="media/image9.gif"/><Relationship Id="rId30" Type="http://schemas.openxmlformats.org/officeDocument/2006/relationships/control" Target="activeX/activeX7.xml"/><Relationship Id="rId35" Type="http://schemas.openxmlformats.org/officeDocument/2006/relationships/control" Target="activeX/activeX12.xml"/><Relationship Id="rId56" Type="http://schemas.openxmlformats.org/officeDocument/2006/relationships/control" Target="activeX/activeX33.xml"/><Relationship Id="rId77" Type="http://schemas.openxmlformats.org/officeDocument/2006/relationships/control" Target="activeX/activeX51.xml"/><Relationship Id="rId100" Type="http://schemas.openxmlformats.org/officeDocument/2006/relationships/control" Target="activeX/activeX74.xml"/><Relationship Id="rId105" Type="http://schemas.openxmlformats.org/officeDocument/2006/relationships/image" Target="media/image22.png"/><Relationship Id="rId126" Type="http://schemas.openxmlformats.org/officeDocument/2006/relationships/control" Target="activeX/activeX99.xml"/><Relationship Id="rId147" Type="http://schemas.openxmlformats.org/officeDocument/2006/relationships/control" Target="activeX/activeX116.xml"/><Relationship Id="rId8" Type="http://schemas.openxmlformats.org/officeDocument/2006/relationships/image" Target="media/image3.png"/><Relationship Id="rId51" Type="http://schemas.openxmlformats.org/officeDocument/2006/relationships/control" Target="activeX/activeX28.xml"/><Relationship Id="rId72" Type="http://schemas.openxmlformats.org/officeDocument/2006/relationships/control" Target="activeX/activeX47.xml"/><Relationship Id="rId93" Type="http://schemas.openxmlformats.org/officeDocument/2006/relationships/control" Target="activeX/activeX67.xml"/><Relationship Id="rId98" Type="http://schemas.openxmlformats.org/officeDocument/2006/relationships/control" Target="activeX/activeX72.xml"/><Relationship Id="rId121" Type="http://schemas.openxmlformats.org/officeDocument/2006/relationships/control" Target="activeX/activeX94.xml"/><Relationship Id="rId142" Type="http://schemas.openxmlformats.org/officeDocument/2006/relationships/control" Target="activeX/activeX111.xml"/><Relationship Id="rId3" Type="http://schemas.microsoft.com/office/2007/relationships/stylesWithEffects" Target="stylesWithEffect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1952</Words>
  <Characters>11129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2020-04-06T10:42:00Z</dcterms:created>
  <dcterms:modified xsi:type="dcterms:W3CDTF">2020-04-06T10:45:00Z</dcterms:modified>
</cp:coreProperties>
</file>