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2C" w:rsidRDefault="00E94A2C" w:rsidP="00832817"/>
    <w:p w:rsidR="00E94A2C" w:rsidRPr="00E94A2C" w:rsidRDefault="00E94A2C" w:rsidP="00E94A2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94A2C">
        <w:rPr>
          <w:rFonts w:ascii="Times New Roman" w:eastAsia="Calibri" w:hAnsi="Times New Roman" w:cs="Times New Roman"/>
          <w:sz w:val="28"/>
          <w:szCs w:val="28"/>
        </w:rPr>
        <w:t>ЗАДАНИЕ на 06 апреля 2020 года.</w:t>
      </w:r>
    </w:p>
    <w:p w:rsidR="00E94A2C" w:rsidRPr="00E94A2C" w:rsidRDefault="00E94A2C" w:rsidP="00E94A2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4A2C" w:rsidRPr="00E94A2C" w:rsidRDefault="00E94A2C" w:rsidP="00E94A2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94A2C">
        <w:rPr>
          <w:rFonts w:ascii="Times New Roman" w:eastAsia="Calibri" w:hAnsi="Times New Roman" w:cs="Times New Roman"/>
          <w:sz w:val="28"/>
          <w:szCs w:val="28"/>
        </w:rPr>
        <w:t>Здравствуйте, уважаемые студенты!</w:t>
      </w:r>
    </w:p>
    <w:p w:rsidR="00E94A2C" w:rsidRDefault="00E94A2C" w:rsidP="00E94A2C">
      <w:pPr>
        <w:keepNext/>
        <w:keepLines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94A2C">
        <w:rPr>
          <w:rFonts w:ascii="Times New Roman" w:eastAsia="Calibri" w:hAnsi="Times New Roman" w:cs="Times New Roman"/>
          <w:sz w:val="28"/>
          <w:szCs w:val="28"/>
        </w:rPr>
        <w:t>Запишите в тетради число и тему занятия.</w:t>
      </w:r>
    </w:p>
    <w:p w:rsidR="00E94A2C" w:rsidRDefault="00E94A2C" w:rsidP="00E94A2C">
      <w:pPr>
        <w:keepNext/>
        <w:keepLines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E94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E94A2C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Особенности развития литературы периода Великой Отечественной войны и первых послевоенных лет</w:t>
      </w:r>
      <w:r>
        <w:rPr>
          <w:rFonts w:ascii="Times New Roman" w:eastAsia="Calibri" w:hAnsi="Times New Roman" w:cs="Times New Roman"/>
          <w:b/>
          <w:sz w:val="28"/>
          <w:szCs w:val="28"/>
          <w:lang w:bidi="ru-RU"/>
        </w:rPr>
        <w:t>.</w:t>
      </w:r>
    </w:p>
    <w:p w:rsidR="00E94A2C" w:rsidRPr="00E94A2C" w:rsidRDefault="00E94A2C" w:rsidP="00E94A2C">
      <w:pPr>
        <w:keepNext/>
        <w:keepLines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94A2C">
        <w:rPr>
          <w:rFonts w:ascii="Times New Roman" w:eastAsia="Calibri" w:hAnsi="Times New Roman" w:cs="Times New Roman"/>
          <w:sz w:val="28"/>
          <w:szCs w:val="28"/>
          <w:lang w:bidi="ru-RU"/>
        </w:rPr>
        <w:t>Прочитайте и законспектируйте лекцию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E94A2C" w:rsidRPr="00E94A2C" w:rsidRDefault="00E94A2C" w:rsidP="00E94A2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94A2C">
        <w:rPr>
          <w:rFonts w:ascii="Times New Roman" w:eastAsia="Calibri" w:hAnsi="Times New Roman" w:cs="Times New Roman"/>
          <w:sz w:val="28"/>
          <w:szCs w:val="28"/>
        </w:rPr>
        <w:t>Желаю успеха!</w:t>
      </w:r>
    </w:p>
    <w:p w:rsidR="00E94A2C" w:rsidRPr="00E94A2C" w:rsidRDefault="00E94A2C" w:rsidP="00E94A2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94A2C">
        <w:rPr>
          <w:rFonts w:ascii="Times New Roman" w:eastAsia="Calibri" w:hAnsi="Times New Roman" w:cs="Times New Roman"/>
          <w:sz w:val="28"/>
          <w:szCs w:val="28"/>
          <w:lang w:eastAsia="ru-RU"/>
        </w:rPr>
        <w:t>Жду ваши работы, отправьте их на электронную почту</w:t>
      </w:r>
    </w:p>
    <w:p w:rsidR="00E94A2C" w:rsidRDefault="00E94A2C" w:rsidP="00E94A2C">
      <w:pPr>
        <w:spacing w:after="200" w:line="276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4" w:history="1">
        <w:r w:rsidRPr="00E94A2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lemeshko.valya@yandex.ru</w:t>
        </w:r>
      </w:hyperlink>
    </w:p>
    <w:p w:rsidR="0033116A" w:rsidRDefault="0033116A" w:rsidP="00E94A2C">
      <w:pPr>
        <w:spacing w:after="200" w:line="276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33116A" w:rsidRDefault="0033116A" w:rsidP="00E94A2C">
      <w:pPr>
        <w:spacing w:after="200" w:line="276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  <w:t xml:space="preserve">Предлагаю вам посмотреть урок литературы в 11 классе преподавателя </w:t>
      </w:r>
      <w:proofErr w:type="spellStart"/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  <w:t>Башмановой</w:t>
      </w:r>
      <w:proofErr w:type="spellEnd"/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  <w:t xml:space="preserve"> Татьяны Иосифовны. Литература периода Великой Отечественной войны.</w:t>
      </w:r>
    </w:p>
    <w:p w:rsidR="0033116A" w:rsidRPr="00E94A2C" w:rsidRDefault="0033116A" w:rsidP="00E94A2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  <w:t xml:space="preserve">Источник видео </w:t>
      </w:r>
      <w:proofErr w:type="spellStart"/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 w:eastAsia="ru-RU"/>
        </w:rPr>
        <w:t>youtube</w:t>
      </w:r>
      <w:proofErr w:type="spellEnd"/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 w:eastAsia="ru-RU"/>
        </w:rPr>
        <w:t>com</w:t>
      </w:r>
    </w:p>
    <w:p w:rsidR="00E94A2C" w:rsidRDefault="00E94A2C" w:rsidP="00832817"/>
    <w:p w:rsidR="00E94A2C" w:rsidRDefault="00E94A2C" w:rsidP="00832817"/>
    <w:p w:rsidR="00BA03AA" w:rsidRPr="00E94A2C" w:rsidRDefault="00BA03AA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>ЛЕКЦИЯ.</w:t>
      </w:r>
    </w:p>
    <w:p w:rsidR="00BA03AA" w:rsidRPr="00E94A2C" w:rsidRDefault="00BA03AA" w:rsidP="00BA03AA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94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Особенности развития литературы периода Великой Отечественной войны и первых послевоенных лет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Война- это страшная беда, которая коснулась каждой семьи, каждого человека. Об этом мы обязаны помнить всегда, ведь у памяти нет срока давности. </w:t>
      </w:r>
    </w:p>
    <w:p w:rsidR="00832817" w:rsidRPr="00E94A2C" w:rsidRDefault="00E94A2C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>Анна Ахматова -</w:t>
      </w:r>
      <w:r w:rsidR="00832817" w:rsidRPr="00E94A2C">
        <w:rPr>
          <w:rFonts w:ascii="Times New Roman" w:hAnsi="Times New Roman" w:cs="Times New Roman"/>
          <w:sz w:val="28"/>
          <w:szCs w:val="28"/>
        </w:rPr>
        <w:t xml:space="preserve"> из стихотворения «Мужество» (1942 г.)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Мы знаем, что ныне лежит на весах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И что совершается ныне.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Час мужества пробил на наших часах,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И мужество нас не покинет…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lastRenderedPageBreak/>
        <w:t xml:space="preserve">Русский писатель всегда имел право говорить от имени народа - говорить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«мы», поскольку в годину самых тяжёлых испытаний был даже не вместе с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народом - был его частью. Поэтому неудивительно, что в годы войны около трети всего Союза писателей ушло на фронт. А сколько тех, кто ни в каких писательских организациях не состоял и прямо из окопа пришёл в литературу?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Одни, как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В.Гроссман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К.Симонов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А.Твардовский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М.Шолохов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были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94A2C">
        <w:rPr>
          <w:rFonts w:ascii="Times New Roman" w:hAnsi="Times New Roman" w:cs="Times New Roman"/>
          <w:sz w:val="28"/>
          <w:szCs w:val="28"/>
        </w:rPr>
        <w:t>военкорами»-</w:t>
      </w:r>
      <w:proofErr w:type="gramEnd"/>
      <w:r w:rsidRPr="00E94A2C">
        <w:rPr>
          <w:rFonts w:ascii="Times New Roman" w:hAnsi="Times New Roman" w:cs="Times New Roman"/>
          <w:sz w:val="28"/>
          <w:szCs w:val="28"/>
        </w:rPr>
        <w:t xml:space="preserve"> военными корреспондентами на передовой. Другие прошли эту войну солдатами, офицерами, политработниками и среди них прозаики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В.Астафьев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Г.Бакланов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В.Богомолов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Ю.Бондарев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Б.Васильев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В.Некрасов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А.Солженицын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поэты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Б.Окуджава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Д.Самойлов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Б.Слуцкий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А.Тарковский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data:image/png;base64,iVBORw0KGgoAAAANSUhEUgAAA8wAAAACCAIAAAACQMJgAAAACXBIWXMAABYlAAAWJQFJUiTwAAAAHUlEQVRYw+3BMQEAAADCoPVPbQ0PoAAAAAAA4NkAFsoAAWdx4nY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B6093" id="Прямоугольник 4" o:spid="_x0000_s1026" alt="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">
        <w:rPr>
          <w:rFonts w:ascii="Times New Roman" w:hAnsi="Times New Roman" w:cs="Times New Roman"/>
          <w:sz w:val="28"/>
          <w:szCs w:val="28"/>
        </w:rPr>
        <w:t xml:space="preserve">многие другие. 275 советских писателей с войны не вернулось. Среди них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А.Гайдар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Евг.Петров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Ю.Крымов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В.Ставский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И.Уткин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А.Лебедев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Г.Суворов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817" w:rsidRPr="00E94A2C" w:rsidRDefault="00E94A2C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   </w:t>
      </w:r>
      <w:r w:rsidR="00832817" w:rsidRPr="00E94A2C">
        <w:rPr>
          <w:rFonts w:ascii="Times New Roman" w:hAnsi="Times New Roman" w:cs="Times New Roman"/>
          <w:sz w:val="28"/>
          <w:szCs w:val="28"/>
        </w:rPr>
        <w:t xml:space="preserve">Священная война, начавшаяся в июне 1941 года, выдвинула перед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литературой новые задачи, на которые сразу же откликнулись писатели страны.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Гремели пушки, но музы не молчали - Великая Отечественная война вызвала к жизни мощное искусство.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У каждого поэта есть провинция,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Она ему ошибки и грехи,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Все мелкие обиды и провинности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Прощает за правдивые стихи.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И у меня есть также неизменная,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На карту не внесённая, одна,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Суровая моя и откровенная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Далёкая провинция- Война…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С.Гудзенко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32817" w:rsidRPr="00E94A2C" w:rsidRDefault="00E94A2C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 </w:t>
      </w:r>
      <w:r w:rsidR="00832817" w:rsidRPr="00E94A2C">
        <w:rPr>
          <w:rFonts w:ascii="Times New Roman" w:hAnsi="Times New Roman" w:cs="Times New Roman"/>
          <w:sz w:val="28"/>
          <w:szCs w:val="28"/>
        </w:rPr>
        <w:t xml:space="preserve">Художники слова активно работали во фронтовой и центральной печати, освещая ход драматических событий и поднимая боевой дух народа.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Вначале войны главенствующее положение в литературе заняли наиболее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lastRenderedPageBreak/>
        <w:t xml:space="preserve">мобильные и оперативные жанры, доносившие до народа самые главные и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искренние слова. </w:t>
      </w:r>
    </w:p>
    <w:p w:rsidR="00832817" w:rsidRPr="00E94A2C" w:rsidRDefault="00E94A2C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>Это п</w:t>
      </w:r>
      <w:r w:rsidR="00832817" w:rsidRPr="00E94A2C">
        <w:rPr>
          <w:rFonts w:ascii="Times New Roman" w:hAnsi="Times New Roman" w:cs="Times New Roman"/>
          <w:sz w:val="28"/>
          <w:szCs w:val="28"/>
        </w:rPr>
        <w:t xml:space="preserve">ублицистика, песня, очерк, короткий рассказ, лирическое </w:t>
      </w:r>
    </w:p>
    <w:p w:rsidR="00832817" w:rsidRPr="00E94A2C" w:rsidRDefault="0033116A" w:rsidP="0083281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E94A2C" w:rsidRPr="00E94A2C">
        <w:rPr>
          <w:rFonts w:ascii="Times New Roman" w:hAnsi="Times New Roman" w:cs="Times New Roman"/>
          <w:sz w:val="28"/>
          <w:szCs w:val="28"/>
        </w:rPr>
        <w:t>тихотворение</w:t>
      </w:r>
      <w:proofErr w:type="spellEnd"/>
      <w:r w:rsidR="00E94A2C" w:rsidRPr="00E94A2C">
        <w:rPr>
          <w:rFonts w:ascii="Times New Roman" w:hAnsi="Times New Roman" w:cs="Times New Roman"/>
          <w:sz w:val="28"/>
          <w:szCs w:val="28"/>
        </w:rPr>
        <w:t>.</w:t>
      </w:r>
    </w:p>
    <w:p w:rsidR="00832817" w:rsidRPr="00E94A2C" w:rsidRDefault="00E94A2C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Алексей Сурков</w:t>
      </w:r>
      <w:r w:rsidR="00832817" w:rsidRPr="00E94A2C">
        <w:rPr>
          <w:rFonts w:ascii="Times New Roman" w:hAnsi="Times New Roman" w:cs="Times New Roman"/>
          <w:sz w:val="28"/>
          <w:szCs w:val="28"/>
        </w:rPr>
        <w:t xml:space="preserve"> обозначил направление </w:t>
      </w:r>
      <w:r w:rsidRPr="00E94A2C">
        <w:rPr>
          <w:rFonts w:ascii="Times New Roman" w:hAnsi="Times New Roman" w:cs="Times New Roman"/>
          <w:sz w:val="28"/>
          <w:szCs w:val="28"/>
        </w:rPr>
        <w:t>поэзии того грозного времени: «</w:t>
      </w:r>
      <w:r w:rsidR="00832817" w:rsidRPr="00E94A2C">
        <w:rPr>
          <w:rFonts w:ascii="Times New Roman" w:hAnsi="Times New Roman" w:cs="Times New Roman"/>
          <w:sz w:val="28"/>
          <w:szCs w:val="28"/>
        </w:rPr>
        <w:t xml:space="preserve">У нас сейчас должны появиться такие стихи, которым не аплодируют.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Это стихи, от которых сжимаются кулаки, стихи, от которых хочется плакать и зубами скрежетать…» </w:t>
      </w:r>
    </w:p>
    <w:p w:rsidR="00832817" w:rsidRPr="00E94A2C" w:rsidRDefault="00E94A2C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ПЕСНЯ</w:t>
      </w:r>
      <w:r w:rsidR="00832817" w:rsidRPr="00E94A2C">
        <w:rPr>
          <w:rFonts w:ascii="Times New Roman" w:hAnsi="Times New Roman" w:cs="Times New Roman"/>
          <w:sz w:val="28"/>
          <w:szCs w:val="28"/>
        </w:rPr>
        <w:t xml:space="preserve"> «СВЯЩЕННАЯ ВОЙНА»  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  За пять лет Великой Отечественной эта песня превратилась в гимн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Победе. Её знали все – солдаты, их жёны, дети…  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 Сохранился рассказ о встрече, состоявшейся за несколько дней до войны в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музыкальной редакции радио. Присутствовали три наиболее известных поэта-песенника: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В.Лебедев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-Кумач,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В.Гусев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Е.Долматовский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. «Редактор,- вспоминал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Долматовский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,- посмотрела на нас сквозь толстые стёкла очков и с невозмутимым видом спросила: «Не кажется ли вам, что атмосфера накалилась и вот-вот начнётся война с немцами?» Мы оторопели.   В те дни в газетах появилось опровержение тревожных слухов, и высказываться в </w:t>
      </w:r>
      <w:proofErr w:type="gramStart"/>
      <w:r w:rsidRPr="00E94A2C">
        <w:rPr>
          <w:rFonts w:ascii="Times New Roman" w:hAnsi="Times New Roman" w:cs="Times New Roman"/>
          <w:sz w:val="28"/>
          <w:szCs w:val="28"/>
        </w:rPr>
        <w:t>ином  духе</w:t>
      </w:r>
      <w:proofErr w:type="gramEnd"/>
      <w:r w:rsidRPr="00E94A2C">
        <w:rPr>
          <w:rFonts w:ascii="Times New Roman" w:hAnsi="Times New Roman" w:cs="Times New Roman"/>
          <w:sz w:val="28"/>
          <w:szCs w:val="28"/>
        </w:rPr>
        <w:t xml:space="preserve"> было не принято, даже небезопасно. А редактор, не дав нам опомниться и ответить на её вопрос, продолжала: «Надо подумать о том, с какими песнями красноармейцы пойдут в бой. «Если завтра война…» уже нельзя будет петь. Считайте наш разговор доверительным. Если удастся написать в ближайшие дни песню, приносите. Обещаю вам, что до начала войны о ваших сочинениях такого рода никто не узнает.» 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 Никто и не узнал, потому что ни Виктор Гусев, ни Евгений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Долматовский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не придали значения этому разговору. «Я пробовал, но у меня не получилось. Не </w:t>
      </w:r>
      <w:proofErr w:type="gramStart"/>
      <w:r w:rsidRPr="00E94A2C">
        <w:rPr>
          <w:rFonts w:ascii="Times New Roman" w:hAnsi="Times New Roman" w:cs="Times New Roman"/>
          <w:sz w:val="28"/>
          <w:szCs w:val="28"/>
        </w:rPr>
        <w:t>верилось ,</w:t>
      </w:r>
      <w:proofErr w:type="gramEnd"/>
      <w:r w:rsidRPr="00E94A2C">
        <w:rPr>
          <w:rFonts w:ascii="Times New Roman" w:hAnsi="Times New Roman" w:cs="Times New Roman"/>
          <w:sz w:val="28"/>
          <w:szCs w:val="28"/>
        </w:rPr>
        <w:t xml:space="preserve"> что война вот-вот грянет»,- признавался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Долматовский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. Василий Лебедев-Кумач поверил. Под «Священной войной» стоит дата завершения работы – 22 июня. Впервые стихи песни были опубликованы 24 июня 1941 года сразу в двух газетах – «Красной звезде» и «Известиях».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 Тогдашний редактор газеты «Красная звезда» генерал-майор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Ортенберг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вспоминал: «Первый военный номер «Красной звезды». Нужны стихи.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Обязательно! Удалось связаться с Лебедевым-Кумачом: его стихи немедленно пошли в набор. А ночью, когда полосы уже были свёрстаны,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lastRenderedPageBreak/>
        <w:t>выяснилось:</w:t>
      </w:r>
      <w:r w:rsidR="0033116A" w:rsidRPr="0033116A">
        <w:rPr>
          <w:rFonts w:ascii="Times New Roman" w:hAnsi="Times New Roman" w:cs="Times New Roman"/>
          <w:sz w:val="28"/>
          <w:szCs w:val="28"/>
        </w:rPr>
        <w:t xml:space="preserve"> </w:t>
      </w:r>
      <w:r w:rsidRPr="00E94A2C">
        <w:rPr>
          <w:rFonts w:ascii="Times New Roman" w:hAnsi="Times New Roman" w:cs="Times New Roman"/>
          <w:sz w:val="28"/>
          <w:szCs w:val="28"/>
        </w:rPr>
        <w:t xml:space="preserve">«Известия» выпросили у него стихи, отданные нам… В иное время я, наверное, распорядился бы в назидание «неустойчивому» автору снять его стихи. Но в ту ночь было не до амбиций. Да и стихи замечательные! «Ничего,- ответил я.- Пусть идут в двух газетах.»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 В тот же день, когда опубликовали стихи, в Доме Красной Армии к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композитору Александру Александрову подошёл политработник с газетой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«Известия»: «Тут для вас есть замечательное стихотворение Лебедева-Кумача. Может, напишите песню?» Александров прочитал стихи и, забыв обо всём, уехал домой сочинять песню. К вечеру она была готова. Ночью вызвали артистов Ансамбля красноармейской песни, руководителем которого был Александров. Тут же, в репетиционной комнате, написали ноты мелом на доске. Так и выучили её, чтобы на следующий день спеть её уезжающим на фронт бойцам.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 Впервые песня прозвучала в исполнении Ансамбля красноармейской песни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на Белорусском вокзале. Сын композитора Александрова Борис так вспоминал об этом: «…когда песня окончилась… раздались оглушительные аплодисменты, горячая просьба повторить… Они требовали и требовали повторения, и только после того, как добрая половина присутствующих уже подпевала ансамблю, запомнив мотив и слова, «Священная война» уступила место другим произведениям».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 В сентябре 1941 года песня прозвучала в фильме-концерте «Мы ждём вас с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победой». Группа хора краснознамённого ансамбля, оставшаяся в Москве и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участвовавшая в съёмках, была непривычно мала, поэтому песню исполняли за кадром.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 Однако вплоть до 15 октября 1941 года «Священная война» широко не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>исполнялась, так как считалось, что она имеет чрезмерно трагичное звучание: в ней пелось не о скорой победе «малой кровью», а о тяжёлой смертной битве. И только с 15 октября 194</w:t>
      </w:r>
      <w:r w:rsidR="0025313D">
        <w:rPr>
          <w:rFonts w:ascii="Times New Roman" w:hAnsi="Times New Roman" w:cs="Times New Roman"/>
          <w:sz w:val="28"/>
          <w:szCs w:val="28"/>
        </w:rPr>
        <w:t>1 года, когда фашисты захватили</w:t>
      </w:r>
      <w:r w:rsidR="00C328B3" w:rsidRPr="00C328B3">
        <w:rPr>
          <w:rFonts w:ascii="Times New Roman" w:hAnsi="Times New Roman" w:cs="Times New Roman"/>
          <w:sz w:val="28"/>
          <w:szCs w:val="28"/>
        </w:rPr>
        <w:t xml:space="preserve"> </w:t>
      </w:r>
      <w:r w:rsidRPr="00E94A2C">
        <w:rPr>
          <w:rFonts w:ascii="Times New Roman" w:hAnsi="Times New Roman" w:cs="Times New Roman"/>
          <w:sz w:val="28"/>
          <w:szCs w:val="28"/>
        </w:rPr>
        <w:t xml:space="preserve">уже Калугу, Ржев и Калинин, «Священная война» стала ежедневно звучать по всесоюзному радио – каждое утро после боя кремлёвских курантов.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  В 1942 году, после возвращения с фронта основного состава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краснознамённого ансамбля, «Священная война» была записана на грампластинку.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Уникальный экземпляр пластинки хранится в архиве дочери Лебедева-Кумача Марины.  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lastRenderedPageBreak/>
        <w:t xml:space="preserve">   Песня приобрела массовую популярность на фронтах Великой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Отечественной войны и поддерживала </w:t>
      </w:r>
      <w:proofErr w:type="gramStart"/>
      <w:r w:rsidRPr="00E94A2C">
        <w:rPr>
          <w:rFonts w:ascii="Times New Roman" w:hAnsi="Times New Roman" w:cs="Times New Roman"/>
          <w:sz w:val="28"/>
          <w:szCs w:val="28"/>
        </w:rPr>
        <w:t>высокий  боевой</w:t>
      </w:r>
      <w:proofErr w:type="gramEnd"/>
      <w:r w:rsidRPr="00E94A2C">
        <w:rPr>
          <w:rFonts w:ascii="Times New Roman" w:hAnsi="Times New Roman" w:cs="Times New Roman"/>
          <w:sz w:val="28"/>
          <w:szCs w:val="28"/>
        </w:rPr>
        <w:t xml:space="preserve"> дух в войсках, особенно в тяжёлых оборонительных боях.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 В послевоенное время часто исполнялась Краснознамённым ансамблем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песни и пляски Советской Армии им.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А.В.Александрова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и имела широкий успех как в СССР, так и на зарубежных гастролях. </w:t>
      </w:r>
    </w:p>
    <w:p w:rsidR="00832817" w:rsidRPr="00E94A2C" w:rsidRDefault="00C328B3" w:rsidP="00832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</w:t>
      </w:r>
      <w:r w:rsidR="00832817" w:rsidRPr="00E94A2C">
        <w:rPr>
          <w:rFonts w:ascii="Times New Roman" w:hAnsi="Times New Roman" w:cs="Times New Roman"/>
          <w:sz w:val="28"/>
          <w:szCs w:val="28"/>
        </w:rPr>
        <w:t xml:space="preserve"> «Священная война» муз. </w:t>
      </w:r>
      <w:proofErr w:type="spellStart"/>
      <w:r w:rsidR="00832817" w:rsidRPr="00E94A2C">
        <w:rPr>
          <w:rFonts w:ascii="Times New Roman" w:hAnsi="Times New Roman" w:cs="Times New Roman"/>
          <w:sz w:val="28"/>
          <w:szCs w:val="28"/>
        </w:rPr>
        <w:t>А.Александров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32817" w:rsidRPr="00E94A2C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="00832817" w:rsidRPr="00E94A2C">
        <w:rPr>
          <w:rFonts w:ascii="Times New Roman" w:hAnsi="Times New Roman" w:cs="Times New Roman"/>
          <w:sz w:val="28"/>
          <w:szCs w:val="28"/>
        </w:rPr>
        <w:t>В.Лебедев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32817" w:rsidRPr="00E94A2C">
        <w:rPr>
          <w:rFonts w:ascii="Times New Roman" w:hAnsi="Times New Roman" w:cs="Times New Roman"/>
          <w:sz w:val="28"/>
          <w:szCs w:val="28"/>
        </w:rPr>
        <w:t>-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>Кумач</w:t>
      </w:r>
      <w:r w:rsidR="00C328B3">
        <w:rPr>
          <w:rFonts w:ascii="Times New Roman" w:hAnsi="Times New Roman" w:cs="Times New Roman"/>
          <w:sz w:val="28"/>
          <w:szCs w:val="28"/>
        </w:rPr>
        <w:t>а</w:t>
      </w:r>
      <w:r w:rsidRPr="00E94A2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</w:t>
      </w:r>
      <w:r w:rsidR="00C328B3">
        <w:rPr>
          <w:rFonts w:ascii="Times New Roman" w:hAnsi="Times New Roman" w:cs="Times New Roman"/>
          <w:sz w:val="28"/>
          <w:szCs w:val="28"/>
        </w:rPr>
        <w:t xml:space="preserve"> </w:t>
      </w:r>
      <w:r w:rsidRPr="00E94A2C">
        <w:rPr>
          <w:rFonts w:ascii="Times New Roman" w:hAnsi="Times New Roman" w:cs="Times New Roman"/>
          <w:sz w:val="28"/>
          <w:szCs w:val="28"/>
        </w:rPr>
        <w:t xml:space="preserve"> Основной мотив военной лирики, душевный настрой людей в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годы войны, удачно выразил Александр Межиров в стихотворении «Музыка»: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Какая музыка была!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Какая музыка играла,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Когда и </w:t>
      </w:r>
      <w:proofErr w:type="gramStart"/>
      <w:r w:rsidRPr="00E94A2C">
        <w:rPr>
          <w:rFonts w:ascii="Times New Roman" w:hAnsi="Times New Roman" w:cs="Times New Roman"/>
          <w:sz w:val="28"/>
          <w:szCs w:val="28"/>
        </w:rPr>
        <w:t>души</w:t>
      </w:r>
      <w:proofErr w:type="gramEnd"/>
      <w:r w:rsidRPr="00E94A2C">
        <w:rPr>
          <w:rFonts w:ascii="Times New Roman" w:hAnsi="Times New Roman" w:cs="Times New Roman"/>
          <w:sz w:val="28"/>
          <w:szCs w:val="28"/>
        </w:rPr>
        <w:t xml:space="preserve"> и тела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4A2C">
        <w:rPr>
          <w:rFonts w:ascii="Times New Roman" w:hAnsi="Times New Roman" w:cs="Times New Roman"/>
          <w:sz w:val="28"/>
          <w:szCs w:val="28"/>
        </w:rPr>
        <w:t>Война</w:t>
      </w:r>
      <w:proofErr w:type="gramEnd"/>
      <w:r w:rsidRPr="00E94A2C">
        <w:rPr>
          <w:rFonts w:ascii="Times New Roman" w:hAnsi="Times New Roman" w:cs="Times New Roman"/>
          <w:sz w:val="28"/>
          <w:szCs w:val="28"/>
        </w:rPr>
        <w:t xml:space="preserve"> проклятая попрала.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Какая музыка во всём,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Всем и для всех - не по ранжиру.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>Осилим</w:t>
      </w:r>
      <w:proofErr w:type="gramStart"/>
      <w:r w:rsidRPr="00E94A2C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E94A2C">
        <w:rPr>
          <w:rFonts w:ascii="Times New Roman" w:hAnsi="Times New Roman" w:cs="Times New Roman"/>
          <w:sz w:val="28"/>
          <w:szCs w:val="28"/>
        </w:rPr>
        <w:t xml:space="preserve"> Выстоим</w:t>
      </w:r>
      <w:proofErr w:type="gramStart"/>
      <w:r w:rsidRPr="00E94A2C">
        <w:rPr>
          <w:rFonts w:ascii="Times New Roman" w:hAnsi="Times New Roman" w:cs="Times New Roman"/>
          <w:sz w:val="28"/>
          <w:szCs w:val="28"/>
        </w:rPr>
        <w:t>… .Спасём</w:t>
      </w:r>
      <w:proofErr w:type="gramEnd"/>
      <w:r w:rsidRPr="00E94A2C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Ах, не до жиру - быть бы живу…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Эта трагическая «музыка», а проще говоря, ощущение священного смысла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войны, всеобщего равенства людей в тылу и на фронте перед лицом общей беды, были прекрасно выражены в сборниках бывшего санинструктора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Ю.Друниной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участника обороны Ленинграда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М.Дудина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фронтовика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М.Луконина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танкиста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С.Орлова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Я только раз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видала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рукопашный.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Раз наяву- и сотни раз во сне.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Кто говорит, что на войне не страшно, </w:t>
      </w:r>
    </w:p>
    <w:p w:rsidR="00832817" w:rsidRPr="00E94A2C" w:rsidRDefault="00C328B3" w:rsidP="00832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ничего не знает о войне.</w:t>
      </w:r>
      <w:r w:rsidR="00832817" w:rsidRPr="00E94A2C">
        <w:rPr>
          <w:rFonts w:ascii="Times New Roman" w:hAnsi="Times New Roman" w:cs="Times New Roman"/>
          <w:sz w:val="28"/>
          <w:szCs w:val="28"/>
        </w:rPr>
        <w:t xml:space="preserve">     (</w:t>
      </w:r>
      <w:proofErr w:type="spellStart"/>
      <w:r w:rsidR="00832817" w:rsidRPr="00E94A2C">
        <w:rPr>
          <w:rFonts w:ascii="Times New Roman" w:hAnsi="Times New Roman" w:cs="Times New Roman"/>
          <w:sz w:val="28"/>
          <w:szCs w:val="28"/>
        </w:rPr>
        <w:t>Ю.Друнина</w:t>
      </w:r>
      <w:proofErr w:type="spellEnd"/>
      <w:r w:rsidR="00832817" w:rsidRPr="00E94A2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Именно в стихе, в высокой эмоциональной речи выразилась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необычайная сила патриотического воодушевления, владевшая поднявшимся на борьбу народом.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lastRenderedPageBreak/>
        <w:t xml:space="preserve">Стихи взывали с плакатов, их можно было увидеть на спичечном коробке и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на обёртке концентратов, они мелькали на броне танков, мчавшихся в атаку,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падали дождём листовок из самолётного люка, пронизывали собой радиоэфир и стремились уместиться на газетной полосе рядом со сводкой Информбюро.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Возродилась традиция знаменитых «Окон РОСТА». Теперь они называются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«Окна ТАСС».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4A2C">
        <w:rPr>
          <w:rFonts w:ascii="Times New Roman" w:hAnsi="Times New Roman" w:cs="Times New Roman"/>
          <w:sz w:val="28"/>
          <w:szCs w:val="28"/>
        </w:rPr>
        <w:t>Изначально  преобладали</w:t>
      </w:r>
      <w:proofErr w:type="gramEnd"/>
      <w:r w:rsidRPr="00E94A2C">
        <w:rPr>
          <w:rFonts w:ascii="Times New Roman" w:hAnsi="Times New Roman" w:cs="Times New Roman"/>
          <w:sz w:val="28"/>
          <w:szCs w:val="28"/>
        </w:rPr>
        <w:t xml:space="preserve"> малые поэтические жанры: лирическая и походная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песня, рифмованный лозунг, стихотворный репортаж, басня, сатирическая сказка и т.п. Некоторые песни поднимались до широких эпических обобщений и подлинно всенародного звучания.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 годы войны было написано множество лирических стихов, ставших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широко известными песнями. Всеобщей любовью пользовались песни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М.Исаковского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(«Огонёк», «В прифронтовом лесу»),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А.Фатьянова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(«Давно мы дома не были»),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А.Чуркина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(«Вечер на рейде»),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А.Жарова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(«Заветный камень»).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Большой популярностью пользовалась «Землянка»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А.Суркова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первоначально называвшаяся просто «Песенкой». Положенная на музыку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композитором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К.Листовым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она приобрела огромную популярность, обошла все фронты Великой Отечественной войны, её переписывали, посылали в письмах. </w:t>
      </w:r>
    </w:p>
    <w:p w:rsidR="00832817" w:rsidRPr="00E94A2C" w:rsidRDefault="008C6BCA" w:rsidP="00832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</w:t>
      </w:r>
      <w:r w:rsidR="00832817" w:rsidRPr="00E94A2C">
        <w:rPr>
          <w:rFonts w:ascii="Times New Roman" w:hAnsi="Times New Roman" w:cs="Times New Roman"/>
          <w:sz w:val="28"/>
          <w:szCs w:val="28"/>
        </w:rPr>
        <w:t xml:space="preserve"> «Землянка» муз. </w:t>
      </w:r>
      <w:proofErr w:type="spellStart"/>
      <w:r w:rsidR="00832817" w:rsidRPr="00E94A2C">
        <w:rPr>
          <w:rFonts w:ascii="Times New Roman" w:hAnsi="Times New Roman" w:cs="Times New Roman"/>
          <w:sz w:val="28"/>
          <w:szCs w:val="28"/>
        </w:rPr>
        <w:t>К.Листов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32817" w:rsidRPr="00E94A2C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="00832817" w:rsidRPr="00E94A2C">
        <w:rPr>
          <w:rFonts w:ascii="Times New Roman" w:hAnsi="Times New Roman" w:cs="Times New Roman"/>
          <w:sz w:val="28"/>
          <w:szCs w:val="28"/>
        </w:rPr>
        <w:t>А.Сурков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32817" w:rsidRPr="00E94A2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Рефрен стихотворения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К.Симонова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«Жди меня» стал символом верности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разъединённых войной любящих сердец.  </w:t>
      </w:r>
    </w:p>
    <w:p w:rsidR="00832817" w:rsidRPr="008C6BCA" w:rsidRDefault="008C6BCA" w:rsidP="00832817">
      <w:pPr>
        <w:rPr>
          <w:rFonts w:ascii="Times New Roman" w:hAnsi="Times New Roman" w:cs="Times New Roman"/>
          <w:b/>
          <w:sz w:val="28"/>
          <w:szCs w:val="28"/>
        </w:rPr>
      </w:pPr>
      <w:r w:rsidRPr="008C6BCA">
        <w:rPr>
          <w:rFonts w:ascii="Times New Roman" w:hAnsi="Times New Roman" w:cs="Times New Roman"/>
          <w:b/>
          <w:sz w:val="28"/>
          <w:szCs w:val="28"/>
        </w:rPr>
        <w:t xml:space="preserve">Постарайтесь выучить </w:t>
      </w:r>
      <w:r w:rsidR="00832817" w:rsidRPr="008C6BCA"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Жди меня, и я вернусь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Только очень жди,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Жди, когда наводят грусть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4A2C">
        <w:rPr>
          <w:rFonts w:ascii="Times New Roman" w:hAnsi="Times New Roman" w:cs="Times New Roman"/>
          <w:sz w:val="28"/>
          <w:szCs w:val="28"/>
        </w:rPr>
        <w:t>.Желтые</w:t>
      </w:r>
      <w:proofErr w:type="gramEnd"/>
      <w:r w:rsidRPr="00E94A2C">
        <w:rPr>
          <w:rFonts w:ascii="Times New Roman" w:hAnsi="Times New Roman" w:cs="Times New Roman"/>
          <w:sz w:val="28"/>
          <w:szCs w:val="28"/>
        </w:rPr>
        <w:t xml:space="preserve"> дожди,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Жди, когда снега метут,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lastRenderedPageBreak/>
        <w:t xml:space="preserve">Жди, когда жара,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Жди, когда других не ждут,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Позабыв вчера.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Жди, когда из дальних мест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Писем не придёт,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Жди, когда уж надоест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Всем, кто вместе ждёт.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Жди меня, и я вернусь,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Не желай добра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Всем, кто знает наизусть,                              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Что забыть пора.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Пусть поверят сын и мать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 то, что нет меня,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Пусть друзья устанут ждать,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Сядут у огня,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Выпьют горькое вино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На помин души…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Жди. И с ними заодно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Выпить не спеши.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Жди меня, и я вернусь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Всем смертям назло.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Кто не ждал меня, тот пусть                              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Скажет: - </w:t>
      </w:r>
      <w:proofErr w:type="gramStart"/>
      <w:r w:rsidRPr="00E94A2C">
        <w:rPr>
          <w:rFonts w:ascii="Times New Roman" w:hAnsi="Times New Roman" w:cs="Times New Roman"/>
          <w:sz w:val="28"/>
          <w:szCs w:val="28"/>
        </w:rPr>
        <w:t>Повезло.-</w:t>
      </w:r>
      <w:proofErr w:type="gramEnd"/>
      <w:r w:rsidRPr="00E94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Не понять не ждавшим им,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Как среди огня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Ожиданием своим 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Ты спасла меня.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Как я выжил, будем знать 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Только мы с тобой,-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lastRenderedPageBreak/>
        <w:t xml:space="preserve">Просто ты умела ждать,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>Как никто другой. (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К.Симонов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«Жди меня»)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</w:t>
      </w:r>
      <w:r w:rsidR="008C6BCA">
        <w:rPr>
          <w:rFonts w:ascii="Times New Roman" w:hAnsi="Times New Roman" w:cs="Times New Roman"/>
          <w:sz w:val="28"/>
          <w:szCs w:val="28"/>
        </w:rPr>
        <w:t xml:space="preserve">     </w:t>
      </w:r>
      <w:r w:rsidRPr="00E94A2C">
        <w:rPr>
          <w:rFonts w:ascii="Times New Roman" w:hAnsi="Times New Roman" w:cs="Times New Roman"/>
          <w:sz w:val="28"/>
          <w:szCs w:val="28"/>
        </w:rPr>
        <w:t xml:space="preserve">В годы войны было создано много стихотворений о Родине,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стихотворений-воспоминаний о родных местах. Ощущение России в годы войны сделалось многостороннее и глубже. Даже попадая в тяжелейшие условия, писатели оказывались достойными сыновьями Советской Отчизны.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Трагична судьба татарского поэта Мусы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(Муса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Мустафович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Залилов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). Будучи тяжело раненым, он попал в плен. В концлагере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создал подпольную антифашистскую организацию, члены которой распространяли листовки, вели пропаганду среди заключённых, устраивали их побеги. Патриота выдал предатель.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был переведён в берлинскую тюрьму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Моабит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и приговорён к смертной казни. Но поэт продолжал бороться, думая не о себе - о Родине: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Мой друг, ведь наша жизнь - она лишь искра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Всей жизни Родины - страна побед.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Пусть мы погаснем - от бесстрашной смерти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 Отчизне нашей ярче вспыхнет свет. 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 Поэт был казнён на гильотине 25 августа 1944 года в военной тюрьме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Плётцензее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в Берлине за участие в подпольной организации, но его тетрадь была сохранена участником антифашистского сопротивления бельгийцем Андре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Тиммермансом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который сидел в одной камере с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Джалилем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Моабитской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тюрьме.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 их последнюю встречу Муса сказал, что его и группу его товарищей-татар скоро казнят, и отдал тетрадь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Тиммермансу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попросив передать ее на родину. После окончания войны и выхода из тюрьмы Андре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Тиммерманс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отнес тетрадь в советское посольство. Позднее тетрадь попала в руки популярному поэту Константину Симонову, который организовал перевод стихов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на русский язык.  Впоследствии они были изданы под названием «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Моабитские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тетради». В 1956 году Мусе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Залилову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было посмертно присвоено звание Героя Советского Союза. Муса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Мустафиевич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в 1957 году первым среди поэтов стал лауреатом Ленинской премии.   </w:t>
      </w:r>
    </w:p>
    <w:p w:rsidR="00832817" w:rsidRPr="00E94A2C" w:rsidRDefault="00F94953" w:rsidP="00832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2817" w:rsidRPr="00E94A2C">
        <w:rPr>
          <w:rFonts w:ascii="Times New Roman" w:hAnsi="Times New Roman" w:cs="Times New Roman"/>
          <w:sz w:val="28"/>
          <w:szCs w:val="28"/>
        </w:rPr>
        <w:t xml:space="preserve"> Жанр поэмы, как и другие литературные жанры, пережил за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годы войны заметную эволюцию.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lastRenderedPageBreak/>
        <w:t xml:space="preserve">ЗАДАНИЕ. Давайте попробуем вспомнить и проследить изменения, происшедшие с этим жанром.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1.  Поэмы-репортажи 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2.  Поэмы- баллады («Киров с нами» Н. Тихонов)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3.  Лирические поэмы («Зоя» М.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Алигер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4.  Поэмы-эпитафии («Сын»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П.Антокольский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data:image/png;base64,iVBORw0KGgoAAAANSUhEUgAAAeUAAAABCAIAAABv8CEVAAAACXBIWXMAABYlAAAWJQFJUiTwAAAAFElEQVQ4y2NgGAWjYBSMglEwFAAABbAAATtPUtk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62E00E" id="Прямоугольник 3" o:spid="_x0000_s1026" alt="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">
        <w:rPr>
          <w:rFonts w:ascii="Times New Roman" w:hAnsi="Times New Roman" w:cs="Times New Roman"/>
          <w:sz w:val="28"/>
          <w:szCs w:val="28"/>
        </w:rPr>
        <w:t>5.  Философские поэмы («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Пулковский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меридиан»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В.Инбер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6.  Эпические поэмы («Твой путь»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О.Берггольц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17" w:rsidRPr="00E94A2C" w:rsidRDefault="00F94953" w:rsidP="00832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2817" w:rsidRPr="00E94A2C">
        <w:rPr>
          <w:rFonts w:ascii="Times New Roman" w:hAnsi="Times New Roman" w:cs="Times New Roman"/>
          <w:sz w:val="28"/>
          <w:szCs w:val="28"/>
        </w:rPr>
        <w:t xml:space="preserve">Именно Ольге </w:t>
      </w:r>
      <w:proofErr w:type="spellStart"/>
      <w:r w:rsidR="00832817" w:rsidRPr="00E94A2C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="00832817" w:rsidRPr="00E94A2C">
        <w:rPr>
          <w:rFonts w:ascii="Times New Roman" w:hAnsi="Times New Roman" w:cs="Times New Roman"/>
          <w:sz w:val="28"/>
          <w:szCs w:val="28"/>
        </w:rPr>
        <w:t xml:space="preserve"> принадлежат слова, высеченные на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обелисках, памятниках погибшим: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Но знай, внимающий этим камням: </w:t>
      </w:r>
    </w:p>
    <w:p w:rsidR="00832817" w:rsidRPr="00F94953" w:rsidRDefault="00832817" w:rsidP="00832817">
      <w:pPr>
        <w:rPr>
          <w:rFonts w:ascii="Times New Roman" w:hAnsi="Times New Roman" w:cs="Times New Roman"/>
          <w:b/>
          <w:sz w:val="28"/>
          <w:szCs w:val="28"/>
        </w:rPr>
      </w:pPr>
      <w:r w:rsidRPr="00F94953">
        <w:rPr>
          <w:rFonts w:ascii="Times New Roman" w:hAnsi="Times New Roman" w:cs="Times New Roman"/>
          <w:b/>
          <w:sz w:val="28"/>
          <w:szCs w:val="28"/>
        </w:rPr>
        <w:t xml:space="preserve">Никто не забыт и ничто не забыто. 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 А сейчас поговорим о том, что такое публицистика, и какую роль она играла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 период Великой Отечественной войны.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 ОПРЕДЕЛЕНИЕ: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F94953">
        <w:rPr>
          <w:rFonts w:ascii="Times New Roman" w:hAnsi="Times New Roman" w:cs="Times New Roman"/>
          <w:sz w:val="28"/>
          <w:szCs w:val="28"/>
          <w:u w:val="single"/>
        </w:rPr>
        <w:t xml:space="preserve"> Публицистика</w:t>
      </w:r>
      <w:r w:rsidRPr="00E94A2C">
        <w:rPr>
          <w:rFonts w:ascii="Times New Roman" w:hAnsi="Times New Roman" w:cs="Times New Roman"/>
          <w:sz w:val="28"/>
          <w:szCs w:val="28"/>
        </w:rPr>
        <w:t xml:space="preserve">- это жанр, в котором информация о событиях напрямую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сопряжена с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оценочностью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и эмоциональностью, нередко с выполнением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литературой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внехудожественных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социально-политических функций, с прямым </w:t>
      </w:r>
      <w:r w:rsidR="007831C1">
        <w:rPr>
          <w:rFonts w:ascii="Times New Roman" w:hAnsi="Times New Roman" w:cs="Times New Roman"/>
          <w:sz w:val="28"/>
          <w:szCs w:val="28"/>
        </w:rPr>
        <w:t>вмешательством в историю:</w:t>
      </w:r>
      <w:r w:rsidRPr="00E94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1.  Особенность публицистического слова Ильи Григорьевича Эренбурга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2.  Нравственно-философский аспект событий Алексея Николаевича Толстого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3.  Трагически напряжённые репортажи Василия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Гроссмана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4.  Радиопублицистика блокадного Ленинграда Ольги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Путь литературы от полёта стиха к поступи прозы, от поэзии или «лирики в прозе» (публицистики) к аналитическому исследованию характеров и многоплановому изображению войны был достаточно сложным.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Прозаические жанры (рассказ, повесть, роман) развивались примерно так же,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lastRenderedPageBreak/>
        <w:t xml:space="preserve">как и поэтические. Сначала преобладали малые формы- рассказ и небольшая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повесть. К концу войны авторы создают крупные повести и романы. Нередко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рассказы (а порой и повести) были тесно связаны с очерком, публицистикой,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строились на документальной основе.                  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 1943 году появилась полудокументальная повесть Александра Бека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«Волоколамское шоссе» о боях под Москвой дивизии генерала Ивана Панфилова.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Подлинными шедеврами прозы военных лет стали, безусловно, романы </w:t>
      </w:r>
    </w:p>
    <w:p w:rsidR="007831C1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>«Молодая гвардия» (1-я ре</w:t>
      </w:r>
      <w:r w:rsidR="007831C1">
        <w:rPr>
          <w:rFonts w:ascii="Times New Roman" w:hAnsi="Times New Roman" w:cs="Times New Roman"/>
          <w:sz w:val="28"/>
          <w:szCs w:val="28"/>
        </w:rPr>
        <w:t xml:space="preserve">д. 1945) </w:t>
      </w:r>
      <w:proofErr w:type="spellStart"/>
      <w:r w:rsidR="007831C1">
        <w:rPr>
          <w:rFonts w:ascii="Times New Roman" w:hAnsi="Times New Roman" w:cs="Times New Roman"/>
          <w:sz w:val="28"/>
          <w:szCs w:val="28"/>
        </w:rPr>
        <w:t>А.А.Фадеева</w:t>
      </w:r>
      <w:proofErr w:type="spellEnd"/>
      <w:r w:rsidR="007831C1">
        <w:rPr>
          <w:rFonts w:ascii="Times New Roman" w:hAnsi="Times New Roman" w:cs="Times New Roman"/>
          <w:sz w:val="28"/>
          <w:szCs w:val="28"/>
        </w:rPr>
        <w:t>, «В окопах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4A2C">
        <w:rPr>
          <w:rFonts w:ascii="Times New Roman" w:hAnsi="Times New Roman" w:cs="Times New Roman"/>
          <w:sz w:val="28"/>
          <w:szCs w:val="28"/>
        </w:rPr>
        <w:t>Сталинграда»(</w:t>
      </w:r>
      <w:proofErr w:type="gramEnd"/>
      <w:r w:rsidRPr="00E94A2C">
        <w:rPr>
          <w:rFonts w:ascii="Times New Roman" w:hAnsi="Times New Roman" w:cs="Times New Roman"/>
          <w:sz w:val="28"/>
          <w:szCs w:val="28"/>
        </w:rPr>
        <w:t xml:space="preserve">1946)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В.П.Некрасова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и незавершённый роман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М.А.Шолохова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«Они сражались за Родину» (начат в 1943) </w:t>
      </w:r>
    </w:p>
    <w:p w:rsidR="00832817" w:rsidRPr="00E94A2C" w:rsidRDefault="007831C1" w:rsidP="00832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(Посмотрите фильм</w:t>
      </w:r>
      <w:r w:rsidR="00832817" w:rsidRPr="00E94A2C">
        <w:rPr>
          <w:rFonts w:ascii="Times New Roman" w:hAnsi="Times New Roman" w:cs="Times New Roman"/>
          <w:sz w:val="28"/>
          <w:szCs w:val="28"/>
        </w:rPr>
        <w:t xml:space="preserve"> «ОНИ СРАЖАЛИСЬ ЗА РОДИНУ»)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Из впечатлений военных лет вырос позднее и эпический рассказ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М.А.Шолохова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«Судьба человека»</w:t>
      </w:r>
      <w:r w:rsidR="007831C1">
        <w:rPr>
          <w:rFonts w:ascii="Times New Roman" w:hAnsi="Times New Roman" w:cs="Times New Roman"/>
          <w:sz w:val="28"/>
          <w:szCs w:val="28"/>
        </w:rPr>
        <w:t>.</w:t>
      </w:r>
      <w:r w:rsidRPr="00E94A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2817" w:rsidRPr="00E94A2C" w:rsidRDefault="007831C1" w:rsidP="00832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  ФИЛЬМ</w:t>
      </w:r>
      <w:proofErr w:type="gramEnd"/>
      <w:r w:rsidR="00832817" w:rsidRPr="00E94A2C">
        <w:rPr>
          <w:rFonts w:ascii="Times New Roman" w:hAnsi="Times New Roman" w:cs="Times New Roman"/>
          <w:sz w:val="28"/>
          <w:szCs w:val="28"/>
        </w:rPr>
        <w:t xml:space="preserve"> «СУДЬБА ЧЕЛОВЕКА»)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</w:t>
      </w:r>
      <w:r w:rsidR="007831C1">
        <w:rPr>
          <w:rFonts w:ascii="Times New Roman" w:hAnsi="Times New Roman" w:cs="Times New Roman"/>
          <w:sz w:val="28"/>
          <w:szCs w:val="28"/>
        </w:rPr>
        <w:t xml:space="preserve">     </w:t>
      </w:r>
      <w:r w:rsidRPr="00E94A2C">
        <w:rPr>
          <w:rFonts w:ascii="Times New Roman" w:hAnsi="Times New Roman" w:cs="Times New Roman"/>
          <w:sz w:val="28"/>
          <w:szCs w:val="28"/>
        </w:rPr>
        <w:t xml:space="preserve"> Во время войны и в первые послевоенные годы появились </w:t>
      </w:r>
    </w:p>
    <w:p w:rsidR="007831C1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>произведения, авторы кот</w:t>
      </w:r>
      <w:r w:rsidR="007831C1">
        <w:rPr>
          <w:rFonts w:ascii="Times New Roman" w:hAnsi="Times New Roman" w:cs="Times New Roman"/>
          <w:sz w:val="28"/>
          <w:szCs w:val="28"/>
        </w:rPr>
        <w:t xml:space="preserve">орых, преодолевая </w:t>
      </w:r>
      <w:proofErr w:type="spellStart"/>
      <w:r w:rsidR="007831C1">
        <w:rPr>
          <w:rFonts w:ascii="Times New Roman" w:hAnsi="Times New Roman" w:cs="Times New Roman"/>
          <w:sz w:val="28"/>
          <w:szCs w:val="28"/>
        </w:rPr>
        <w:t>очерковость</w:t>
      </w:r>
      <w:proofErr w:type="spellEnd"/>
      <w:r w:rsidR="007831C1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публицистичность, стремились подняться до художественного осмысления событий, очевидцами или хотя бы </w:t>
      </w:r>
      <w:proofErr w:type="gramStart"/>
      <w:r w:rsidRPr="00E94A2C">
        <w:rPr>
          <w:rFonts w:ascii="Times New Roman" w:hAnsi="Times New Roman" w:cs="Times New Roman"/>
          <w:sz w:val="28"/>
          <w:szCs w:val="28"/>
        </w:rPr>
        <w:t>современниками</w:t>
      </w:r>
      <w:proofErr w:type="gramEnd"/>
      <w:r w:rsidRPr="00E94A2C">
        <w:rPr>
          <w:rFonts w:ascii="Times New Roman" w:hAnsi="Times New Roman" w:cs="Times New Roman"/>
          <w:sz w:val="28"/>
          <w:szCs w:val="28"/>
        </w:rPr>
        <w:t xml:space="preserve"> которых они были. 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И здесь наметился исток трёх потоков, которые, взаимодействуя, образовали в русской литературе ХХ века мощное течение так называемой «военной прозы». 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7831C1">
        <w:rPr>
          <w:rFonts w:ascii="Times New Roman" w:hAnsi="Times New Roman" w:cs="Times New Roman"/>
          <w:sz w:val="28"/>
          <w:szCs w:val="28"/>
          <w:u w:val="single"/>
        </w:rPr>
        <w:t xml:space="preserve">  Первый поток</w:t>
      </w:r>
      <w:r w:rsidRPr="00E94A2C">
        <w:rPr>
          <w:rFonts w:ascii="Times New Roman" w:hAnsi="Times New Roman" w:cs="Times New Roman"/>
          <w:sz w:val="28"/>
          <w:szCs w:val="28"/>
        </w:rPr>
        <w:t xml:space="preserve"> - произведения художественно-документальные, в центре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внимания которых были реальные исторические лица или события: подвиг героев-панфиловцев, переданный от лица реального участника- бойца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Момыш-Улы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в повести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А.Бека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«Волоколамское шоссе»; история молодёжного подполья в небольшом шахтёрском городе Краснодоне, воспетая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А.Фадеевым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в романе «Молодая гвардия; повествование о драматической судьбе лётчика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А.Маресьева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потерявшего обе ноги и ценою невероятных усилий всё-таки вернувшегося в боевой строй, в «Повести о настоящем человеке»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Б.Полевого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; история прошедшего немецкий плен офицера, изложенная в рассказе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М.Шолохова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«Наука ненависти».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Позднее, в годы оттепели, когда расширились границы разрешённого в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литературе, открылись многие архивы, получили слово непосредственные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участники прежде замалчиваемых событий, поток художественно-документальной прозы стал одним из магистральных в литературе о войне. В произведениях данного ряда особенно подкупала достоверность, стремление авторов к правде, дефицит которой так остро переживался в предшествующие годы.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7831C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831C1" w:rsidRPr="007831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31C1">
        <w:rPr>
          <w:rFonts w:ascii="Times New Roman" w:hAnsi="Times New Roman" w:cs="Times New Roman"/>
          <w:sz w:val="28"/>
          <w:szCs w:val="28"/>
          <w:u w:val="single"/>
        </w:rPr>
        <w:t xml:space="preserve"> Второй поток</w:t>
      </w:r>
      <w:r w:rsidRPr="00E94A2C">
        <w:rPr>
          <w:rFonts w:ascii="Times New Roman" w:hAnsi="Times New Roman" w:cs="Times New Roman"/>
          <w:sz w:val="28"/>
          <w:szCs w:val="28"/>
        </w:rPr>
        <w:t xml:space="preserve"> - героико-эпические произведения, воспевавшие подвиг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народа и осмыслявшие масштабы разразившихся событий. Здесь недосягаемым для прозаиков образцом стала поэма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А.Твардовского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«Василий </w:t>
      </w:r>
      <w:proofErr w:type="spellStart"/>
      <w:proofErr w:type="gramStart"/>
      <w:r w:rsidRPr="00E94A2C">
        <w:rPr>
          <w:rFonts w:ascii="Times New Roman" w:hAnsi="Times New Roman" w:cs="Times New Roman"/>
          <w:sz w:val="28"/>
          <w:szCs w:val="28"/>
        </w:rPr>
        <w:t>Тёркин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E94A2C">
        <w:rPr>
          <w:rFonts w:ascii="Times New Roman" w:hAnsi="Times New Roman" w:cs="Times New Roman"/>
          <w:sz w:val="28"/>
          <w:szCs w:val="28"/>
        </w:rPr>
        <w:t xml:space="preserve"> подлинный эпос Великой Отечественной.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Писатели исследовали те стороны национального характера, которые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позволили выстоять русскому солдату плечом к плечу с солдатами других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национальностей в самые сложные периоды войны. Характеры большинства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героев этих произведений - характеры цельные, уже сложившиеся, они не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развиваются, а раскрываются, проявляют лучшие черты в тяжелейшие моменты военных испытаний.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Подлинный расцвет героико-эпических произведений о войне также наступит во второй половине 50-х годов, когда выйдут монументальные художественные полотна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К.Симонова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«Живые и мёртвые» (1959-1971) и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В.Гроссмана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«Жизнь и судьба» (1960).Сами названия этих произведений говорят о том, на чьи традиции опирались их авторы - опыт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и его эпопеи «Война и мир» оказался особенно актуальным для писателей, стремящихся сочетать панорамный взгляд на крупные исторические события с вниманием к судьбе отдельной личности.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7831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31C1" w:rsidRPr="007831C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831C1">
        <w:rPr>
          <w:rFonts w:ascii="Times New Roman" w:hAnsi="Times New Roman" w:cs="Times New Roman"/>
          <w:sz w:val="28"/>
          <w:szCs w:val="28"/>
          <w:u w:val="single"/>
        </w:rPr>
        <w:t xml:space="preserve"> Третий поток</w:t>
      </w:r>
      <w:r w:rsidRPr="00E94A2C">
        <w:rPr>
          <w:rFonts w:ascii="Times New Roman" w:hAnsi="Times New Roman" w:cs="Times New Roman"/>
          <w:sz w:val="28"/>
          <w:szCs w:val="28"/>
        </w:rPr>
        <w:t xml:space="preserve"> батальонной прозы был связан со стремлением писателей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показать судьбу отдельного человека в нечеловеческих условиях войны,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посмотреть на неё не глазами историка и не всевидящим оком писателя-эпика, но глазами простого солдата, офицера. Такой взгляд позволял рассмотреть детали, недоступные для авторов широких эпических полотен, ставить самые смелые, порой трудноразрешимые нравственные проблемы и вопросы. Мысль о том, что война не только раскрывает сущностные черты личности, но и формирует их, закаляет волю человека- важнейшая для произведений этого ряда. Настоящим открытием в литературе о войне стала повесть писателя-фронтовика Виктора Некрасова «В окопах Сталинграда».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17" w:rsidRPr="00E94A2C" w:rsidRDefault="0011655A" w:rsidP="00832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32817" w:rsidRPr="00E94A2C">
        <w:rPr>
          <w:rFonts w:ascii="Times New Roman" w:hAnsi="Times New Roman" w:cs="Times New Roman"/>
          <w:sz w:val="28"/>
          <w:szCs w:val="28"/>
        </w:rPr>
        <w:t xml:space="preserve">Литературная практика последующих лет доказала нерасторжимость двух основных подходов к теме Великой Отечественной войны: локального и масштабного. В самом локальном изображении всенародной, священной войны, если оно исторически верно и одухотворено теплотой патриотизма художника, непременно проступает эпическое начало, связанное с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темой защиты Родины, которая живёт в сердце её защитника, будь то Андрей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Соколов или Саня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Малешкин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, генерал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Серпилин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или лейтенант Кузнецов.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Военная проза, сыграв исключительно плодотворную роль в 60-70-х годах, в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80-е годы стала уступать позиции. К тому времени в этой тематике сложились свои сюжетно-композиционные стереотипы, ощущалась потребность в стилевом обновлении.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Новый виток в развитии военной темы связан с публикациями совсем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недавнего прошлого, среди которых выделяются романы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В.Астафьева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«Прокляты и убиты» и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Г.Владимова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«Генерал и его армия».                          -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>Драматургия тоже не оставалась в стороне. В самые первые недели войны были созданы агитбригады и фронтовые «театры на колёсах», которые в воинских частях, на кораблях, в госпиталях и непосредственно на переднем крае поставили немало «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агит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-пьес», как правило, сатирических, высмеивавших захватчиков, или лукаво-шутливых и лирических. Эти небольшие спектакли имели огромный успех у зрителей, </w:t>
      </w:r>
      <w:proofErr w:type="gramStart"/>
      <w:r w:rsidRPr="00E94A2C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E94A2C">
        <w:rPr>
          <w:rFonts w:ascii="Times New Roman" w:hAnsi="Times New Roman" w:cs="Times New Roman"/>
          <w:sz w:val="28"/>
          <w:szCs w:val="28"/>
        </w:rPr>
        <w:t xml:space="preserve"> они не могли заменить собой потребность в широкомасштабной драматургии, ставящей крупные нравственно-философские проблемы современности, показывающей героизм советских людей на фронте.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</w:t>
      </w:r>
      <w:r w:rsidR="0011655A">
        <w:rPr>
          <w:rFonts w:ascii="Times New Roman" w:hAnsi="Times New Roman" w:cs="Times New Roman"/>
          <w:sz w:val="28"/>
          <w:szCs w:val="28"/>
        </w:rPr>
        <w:t xml:space="preserve">   </w:t>
      </w:r>
      <w:r w:rsidRPr="00E94A2C">
        <w:rPr>
          <w:rFonts w:ascii="Times New Roman" w:hAnsi="Times New Roman" w:cs="Times New Roman"/>
          <w:sz w:val="28"/>
          <w:szCs w:val="28"/>
        </w:rPr>
        <w:t xml:space="preserve"> Богатый гражданский опыт литературы периода Великой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Отечественной войны оказал заметное влияние на все последующее литературное развитие. Это выразилось в послевоенной литературе не только в том, что художники слова постоянно обращались к теме Великой Отечественной войны, раскрывая всё новые и новые аспекты, вызывая из небытия имена неизвестных героев, освещая множество героических событий, сохранившихся в народной памяти, но и более широко.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</w:p>
    <w:p w:rsidR="00832817" w:rsidRPr="003E72D4" w:rsidRDefault="003E72D4" w:rsidP="00832817">
      <w:pPr>
        <w:rPr>
          <w:rFonts w:ascii="Times New Roman" w:hAnsi="Times New Roman" w:cs="Times New Roman"/>
          <w:b/>
          <w:sz w:val="28"/>
          <w:szCs w:val="28"/>
        </w:rPr>
      </w:pPr>
      <w:r w:rsidRPr="003E72D4">
        <w:rPr>
          <w:rFonts w:ascii="Times New Roman" w:hAnsi="Times New Roman" w:cs="Times New Roman"/>
          <w:b/>
          <w:sz w:val="28"/>
          <w:szCs w:val="28"/>
        </w:rPr>
        <w:t>(С</w:t>
      </w:r>
      <w:r w:rsidR="00832817" w:rsidRPr="003E72D4">
        <w:rPr>
          <w:rFonts w:ascii="Times New Roman" w:hAnsi="Times New Roman" w:cs="Times New Roman"/>
          <w:b/>
          <w:sz w:val="28"/>
          <w:szCs w:val="28"/>
        </w:rPr>
        <w:t xml:space="preserve">тихотворение Сергея Орлова «Его зарыли в шар земной»)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Его зарыли в шар земной.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А он был лишь солдат, 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Всего, друзья, солдат простой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lastRenderedPageBreak/>
        <w:t xml:space="preserve">Без званий и наград.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Ему, как мавзолей, земля-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На миллион веков,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И Млечные Пути пылят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Вокруг него с боков.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На рыжих скатах тучи спят,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Метелицы метут,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Грома тяжёлые гремят,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Ветра разбег берут.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Давным-давно окончен бой…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Руками всех друзей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Положен парень в шар земной, </w:t>
      </w:r>
    </w:p>
    <w:p w:rsidR="00832817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Как будто в мавзолей… </w:t>
      </w:r>
    </w:p>
    <w:p w:rsidR="003E72D4" w:rsidRDefault="003E72D4" w:rsidP="00832817">
      <w:pPr>
        <w:rPr>
          <w:rFonts w:ascii="Times New Roman" w:hAnsi="Times New Roman" w:cs="Times New Roman"/>
          <w:sz w:val="28"/>
          <w:szCs w:val="28"/>
        </w:rPr>
      </w:pPr>
    </w:p>
    <w:p w:rsidR="003E72D4" w:rsidRPr="00E94A2C" w:rsidRDefault="003E72D4" w:rsidP="00832817">
      <w:pPr>
        <w:rPr>
          <w:rFonts w:ascii="Times New Roman" w:hAnsi="Times New Roman" w:cs="Times New Roman"/>
          <w:sz w:val="28"/>
          <w:szCs w:val="28"/>
        </w:rPr>
      </w:pP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>Чтобы закрепить пройденный материал, предлагаю творческую работу.</w:t>
      </w:r>
    </w:p>
    <w:p w:rsidR="00832817" w:rsidRDefault="00AE23CF" w:rsidP="008328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4A2C">
        <w:rPr>
          <w:rFonts w:ascii="Times New Roman" w:hAnsi="Times New Roman" w:cs="Times New Roman"/>
          <w:sz w:val="28"/>
          <w:szCs w:val="28"/>
        </w:rPr>
        <w:t>Составьте  кроссворд</w:t>
      </w:r>
      <w:proofErr w:type="gramEnd"/>
      <w:r w:rsidRPr="00E94A2C">
        <w:rPr>
          <w:rFonts w:ascii="Times New Roman" w:hAnsi="Times New Roman" w:cs="Times New Roman"/>
          <w:sz w:val="28"/>
          <w:szCs w:val="28"/>
        </w:rPr>
        <w:t xml:space="preserve">  по теме урока</w:t>
      </w:r>
      <w:r w:rsidR="003E72D4">
        <w:rPr>
          <w:rFonts w:ascii="Times New Roman" w:hAnsi="Times New Roman" w:cs="Times New Roman"/>
          <w:sz w:val="28"/>
          <w:szCs w:val="28"/>
        </w:rPr>
        <w:t>.</w:t>
      </w:r>
    </w:p>
    <w:p w:rsidR="003E72D4" w:rsidRPr="00E94A2C" w:rsidRDefault="003E72D4" w:rsidP="00832817">
      <w:pPr>
        <w:rPr>
          <w:rFonts w:ascii="Times New Roman" w:hAnsi="Times New Roman" w:cs="Times New Roman"/>
          <w:sz w:val="28"/>
          <w:szCs w:val="28"/>
        </w:rPr>
      </w:pP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1. Абрамов А.М. Лирика и эпос Великой Отечественной войны. Издание второе. Советский </w:t>
      </w:r>
      <w:proofErr w:type="gramStart"/>
      <w:r w:rsidRPr="00E94A2C">
        <w:rPr>
          <w:rFonts w:ascii="Times New Roman" w:hAnsi="Times New Roman" w:cs="Times New Roman"/>
          <w:sz w:val="28"/>
          <w:szCs w:val="28"/>
        </w:rPr>
        <w:t>писатель.-</w:t>
      </w:r>
      <w:proofErr w:type="gramEnd"/>
      <w:r w:rsidRPr="00E94A2C">
        <w:rPr>
          <w:rFonts w:ascii="Times New Roman" w:hAnsi="Times New Roman" w:cs="Times New Roman"/>
          <w:sz w:val="28"/>
          <w:szCs w:val="28"/>
        </w:rPr>
        <w:t xml:space="preserve"> М., 1975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2. Литература в годы Великой Отечественной войны. Проза военных лет. Поэзия   военных лет. www.otvoyna.ru/proza3.htm  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3. Материал </w:t>
      </w:r>
      <w:proofErr w:type="gramStart"/>
      <w:r w:rsidRPr="00E94A2C">
        <w:rPr>
          <w:rFonts w:ascii="Times New Roman" w:hAnsi="Times New Roman" w:cs="Times New Roman"/>
          <w:sz w:val="28"/>
          <w:szCs w:val="28"/>
        </w:rPr>
        <w:t>взят[</w:t>
      </w:r>
      <w:proofErr w:type="gramEnd"/>
      <w:r w:rsidRPr="00E94A2C">
        <w:rPr>
          <w:rFonts w:ascii="Times New Roman" w:hAnsi="Times New Roman" w:cs="Times New Roman"/>
          <w:sz w:val="28"/>
          <w:szCs w:val="28"/>
        </w:rPr>
        <w:t xml:space="preserve">в сокращении] из Википедии, статья «Священная война» (песня) и газеты «Антенна»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>4. Материал взят со страницы http://www. a-pesni.golosa.info/popular20/a-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3veka.htm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lastRenderedPageBreak/>
        <w:t xml:space="preserve">5. «Образование Подмосковья. Открытый урок». Ежеквартальный журнал. №2 (8) апрель, 2009. Материалы из журнала.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6. Пьяных М.Ф. «Ради жизни на земле»: Русская поэзия в Великой Отечественной войне. М., 1985.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Чалмаев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В.А., Зинин С.А.Литература,11 класс: Учебник для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учреждений: В 2 ч. Ч.2. – 7-е изд., </w:t>
      </w:r>
      <w:proofErr w:type="spellStart"/>
      <w:r w:rsidRPr="00E94A2C">
        <w:rPr>
          <w:rFonts w:ascii="Times New Roman" w:hAnsi="Times New Roman" w:cs="Times New Roman"/>
          <w:sz w:val="28"/>
          <w:szCs w:val="28"/>
        </w:rPr>
        <w:t>испр.и</w:t>
      </w:r>
      <w:proofErr w:type="spellEnd"/>
      <w:r w:rsidRPr="00E94A2C">
        <w:rPr>
          <w:rFonts w:ascii="Times New Roman" w:hAnsi="Times New Roman" w:cs="Times New Roman"/>
          <w:sz w:val="28"/>
          <w:szCs w:val="28"/>
        </w:rPr>
        <w:t xml:space="preserve"> доп. – М.: ООО </w:t>
      </w:r>
      <w:bookmarkStart w:id="0" w:name="_GoBack"/>
      <w:bookmarkEnd w:id="0"/>
      <w:r w:rsidRPr="00E94A2C">
        <w:rPr>
          <w:rFonts w:ascii="Times New Roman" w:hAnsi="Times New Roman" w:cs="Times New Roman"/>
          <w:sz w:val="28"/>
          <w:szCs w:val="28"/>
        </w:rPr>
        <w:t xml:space="preserve">«ТИД «Русское слово - РС», 2008.  </w:t>
      </w:r>
    </w:p>
    <w:p w:rsidR="00832817" w:rsidRPr="00E94A2C" w:rsidRDefault="00832817" w:rsidP="00832817">
      <w:pPr>
        <w:rPr>
          <w:rFonts w:ascii="Times New Roman" w:hAnsi="Times New Roman" w:cs="Times New Roman"/>
          <w:sz w:val="28"/>
          <w:szCs w:val="28"/>
        </w:rPr>
      </w:pPr>
    </w:p>
    <w:p w:rsidR="00F34DDA" w:rsidRPr="00E94A2C" w:rsidRDefault="00F34DDA">
      <w:pPr>
        <w:rPr>
          <w:rFonts w:ascii="Times New Roman" w:hAnsi="Times New Roman" w:cs="Times New Roman"/>
          <w:sz w:val="28"/>
          <w:szCs w:val="28"/>
        </w:rPr>
      </w:pPr>
    </w:p>
    <w:sectPr w:rsidR="00F34DDA" w:rsidRPr="00E9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CC"/>
    <w:rsid w:val="0011655A"/>
    <w:rsid w:val="0025313D"/>
    <w:rsid w:val="0033116A"/>
    <w:rsid w:val="003563CC"/>
    <w:rsid w:val="003E72D4"/>
    <w:rsid w:val="007578C9"/>
    <w:rsid w:val="007831C1"/>
    <w:rsid w:val="00832817"/>
    <w:rsid w:val="008C6BCA"/>
    <w:rsid w:val="009A551A"/>
    <w:rsid w:val="00AE23CF"/>
    <w:rsid w:val="00BA03AA"/>
    <w:rsid w:val="00C328B3"/>
    <w:rsid w:val="00E94A2C"/>
    <w:rsid w:val="00F34DDA"/>
    <w:rsid w:val="00F9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37501-766D-47E2-9238-09FA70BB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832817"/>
  </w:style>
  <w:style w:type="character" w:customStyle="1" w:styleId="ff1">
    <w:name w:val="ff1"/>
    <w:basedOn w:val="a0"/>
    <w:rsid w:val="00832817"/>
  </w:style>
  <w:style w:type="character" w:customStyle="1" w:styleId="ff2">
    <w:name w:val="ff2"/>
    <w:basedOn w:val="a0"/>
    <w:rsid w:val="00832817"/>
  </w:style>
  <w:style w:type="character" w:customStyle="1" w:styleId="ff4">
    <w:name w:val="ff4"/>
    <w:basedOn w:val="a0"/>
    <w:rsid w:val="00832817"/>
  </w:style>
  <w:style w:type="character" w:customStyle="1" w:styleId="ff3">
    <w:name w:val="ff3"/>
    <w:basedOn w:val="a0"/>
    <w:rsid w:val="00832817"/>
  </w:style>
  <w:style w:type="character" w:customStyle="1" w:styleId="ff6">
    <w:name w:val="ff6"/>
    <w:basedOn w:val="a0"/>
    <w:rsid w:val="00832817"/>
  </w:style>
  <w:style w:type="character" w:customStyle="1" w:styleId="fs0">
    <w:name w:val="fs0"/>
    <w:basedOn w:val="a0"/>
    <w:rsid w:val="00832817"/>
  </w:style>
  <w:style w:type="character" w:customStyle="1" w:styleId="fs1">
    <w:name w:val="fs1"/>
    <w:basedOn w:val="a0"/>
    <w:rsid w:val="00832817"/>
  </w:style>
  <w:style w:type="character" w:customStyle="1" w:styleId="ls0">
    <w:name w:val="ls0"/>
    <w:basedOn w:val="a0"/>
    <w:rsid w:val="00832817"/>
  </w:style>
  <w:style w:type="character" w:customStyle="1" w:styleId="ff7">
    <w:name w:val="ff7"/>
    <w:basedOn w:val="a0"/>
    <w:rsid w:val="00832817"/>
  </w:style>
  <w:style w:type="character" w:customStyle="1" w:styleId="ff8">
    <w:name w:val="ff8"/>
    <w:basedOn w:val="a0"/>
    <w:rsid w:val="00832817"/>
  </w:style>
  <w:style w:type="character" w:customStyle="1" w:styleId="ls4">
    <w:name w:val="ls4"/>
    <w:basedOn w:val="a0"/>
    <w:rsid w:val="00832817"/>
  </w:style>
  <w:style w:type="character" w:customStyle="1" w:styleId="ff9">
    <w:name w:val="ff9"/>
    <w:basedOn w:val="a0"/>
    <w:rsid w:val="00832817"/>
  </w:style>
  <w:style w:type="character" w:customStyle="1" w:styleId="ffa">
    <w:name w:val="ffa"/>
    <w:basedOn w:val="a0"/>
    <w:rsid w:val="00832817"/>
  </w:style>
  <w:style w:type="character" w:customStyle="1" w:styleId="ls3">
    <w:name w:val="ls3"/>
    <w:basedOn w:val="a0"/>
    <w:rsid w:val="00832817"/>
  </w:style>
  <w:style w:type="character" w:customStyle="1" w:styleId="ls6">
    <w:name w:val="ls6"/>
    <w:basedOn w:val="a0"/>
    <w:rsid w:val="00832817"/>
  </w:style>
  <w:style w:type="character" w:customStyle="1" w:styleId="ls5">
    <w:name w:val="ls5"/>
    <w:basedOn w:val="a0"/>
    <w:rsid w:val="00832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03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1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97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1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5316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7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5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0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1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07051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6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320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2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547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36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1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8605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8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2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5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1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0191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9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4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07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8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4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11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409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2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2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7982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813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1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92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667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meshko.val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14</Pages>
  <Words>3167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2020-04-06T13:47:00Z</dcterms:created>
  <dcterms:modified xsi:type="dcterms:W3CDTF">2020-04-06T15:05:00Z</dcterms:modified>
</cp:coreProperties>
</file>