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38" w:rsidRDefault="00A90038" w:rsidP="00A90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Урок № 21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Тема: </w:t>
      </w:r>
      <w:r w:rsidRPr="00A90038">
        <w:rPr>
          <w:rFonts w:ascii="Times New Roman" w:hAnsi="Times New Roman" w:cs="Times New Roman"/>
          <w:b/>
          <w:bCs/>
          <w:sz w:val="24"/>
        </w:rPr>
        <w:t>Металлы. Свойства металлов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Словарь новых слов</w:t>
      </w:r>
    </w:p>
    <w:tbl>
      <w:tblPr>
        <w:tblW w:w="9284" w:type="dxa"/>
        <w:tblInd w:w="180" w:type="dxa"/>
        <w:tblLayout w:type="fixed"/>
        <w:tblLook w:val="0000"/>
      </w:tblPr>
      <w:tblGrid>
        <w:gridCol w:w="4039"/>
        <w:gridCol w:w="5245"/>
      </w:tblGrid>
      <w:tr w:rsidR="00A90038" w:rsidRPr="00A90038" w:rsidTr="00A9003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039" w:type="dxa"/>
          </w:tcPr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Niete</w:t>
            </w:r>
            <w:proofErr w:type="spellEnd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=, -n </w:t>
            </w:r>
          </w:p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Querschnitt</w:t>
            </w:r>
            <w:proofErr w:type="spellEnd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-s, -e </w:t>
            </w:r>
          </w:p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Kaltbiegsamkeit</w:t>
            </w:r>
            <w:proofErr w:type="spellEnd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Warmbiegsamkeit</w:t>
            </w:r>
            <w:proofErr w:type="spellEnd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schubfest</w:t>
            </w:r>
            <w:proofErr w:type="spellEnd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Fließfertigung</w:t>
            </w:r>
            <w:proofErr w:type="spellEnd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=, -en </w:t>
            </w:r>
          </w:p>
        </w:tc>
        <w:tc>
          <w:tcPr>
            <w:tcW w:w="5245" w:type="dxa"/>
          </w:tcPr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заклепка </w:t>
            </w:r>
          </w:p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поперечное сечение </w:t>
            </w:r>
          </w:p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сгибаемость</w:t>
            </w:r>
            <w:proofErr w:type="spellEnd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холодном состоянии </w:t>
            </w:r>
          </w:p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сгибаемость</w:t>
            </w:r>
            <w:proofErr w:type="spellEnd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теплом состоянии </w:t>
            </w:r>
          </w:p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прочный на сдвиг </w:t>
            </w:r>
            <w:proofErr w:type="gramEnd"/>
          </w:p>
          <w:p w:rsidR="00A90038" w:rsidRPr="00A90038" w:rsidRDefault="00A90038" w:rsidP="006C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поточное производство </w:t>
            </w:r>
          </w:p>
        </w:tc>
      </w:tr>
    </w:tbl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II.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Bilden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Substantive von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folgenden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Verben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und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merken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sich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Arbeiten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mit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dem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ö</w:t>
      </w: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rterbuch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A90038">
        <w:rPr>
          <w:rFonts w:ascii="Times New Roman" w:hAnsi="Times New Roman" w:cs="Times New Roman"/>
          <w:i/>
          <w:color w:val="000000"/>
          <w:sz w:val="24"/>
          <w:szCs w:val="24"/>
        </w:rPr>
        <w:t>Составьте существительные из следующих глаголов и запомните.</w:t>
      </w:r>
      <w:proofErr w:type="gramEnd"/>
      <w:r w:rsidRPr="00A900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A90038">
        <w:rPr>
          <w:rFonts w:ascii="Times New Roman" w:hAnsi="Times New Roman" w:cs="Times New Roman"/>
          <w:i/>
          <w:color w:val="000000"/>
          <w:sz w:val="24"/>
          <w:szCs w:val="24"/>
        </w:rPr>
        <w:t>Работа со словарем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gramEnd"/>
    </w:p>
    <w:p w:rsidR="00DD6C84" w:rsidRPr="00A90038" w:rsidRDefault="00A90038" w:rsidP="00A90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Erzeugen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fertigen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berücksichtigen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einsetzen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wählen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entwickeln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verbinden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gestalten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ausrüsten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ausstatten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erhalten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tragen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schweißen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nieten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ausführen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rekonstruieren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schrauben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bauen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beanspruchen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erlauben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aufwenden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III</w:t>
      </w: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Teilen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die</w:t>
      </w:r>
      <w:proofErr w:type="gram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Eigenschaften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Metalle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zwei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Gruppen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ein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A90038">
        <w:rPr>
          <w:rFonts w:ascii="Times New Roman" w:hAnsi="Times New Roman" w:cs="Times New Roman"/>
          <w:i/>
          <w:color w:val="000000"/>
          <w:sz w:val="24"/>
          <w:szCs w:val="23"/>
        </w:rPr>
        <w:t>Разделите свойства металлов на две группы</w:t>
      </w: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): </w:t>
      </w:r>
    </w:p>
    <w:p w:rsidR="00A90038" w:rsidRPr="00A90038" w:rsidRDefault="00A90038" w:rsidP="00A90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Korrosionsempfindlichkeit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Warmbiegsamkeit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Kaltbiegsamkeit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leichte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Bearbeitungsmöglichkeit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Zugfestigkeit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ein-fache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Verstärkungs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Umbaumöglichkeit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Wiederverwendbarkeit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Eignung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zur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schubfesten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Verbindung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mit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Betonbauteilen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geringer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</w:rPr>
        <w:t>Feuerwiederstand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Переведите текст письменно.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900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Baumetalle</w:t>
      </w:r>
      <w:proofErr w:type="spellEnd"/>
      <w:r w:rsidRPr="00A900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Metalle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Bauwesen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jeher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große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Rolle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gespielt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zwar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vorwiegend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Form von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Legierungen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Eisen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Stahl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meist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tragende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Bauteile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z.B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profilierte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Träger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Verbindungsmittel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Nägel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Schrauben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Niete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Installationen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(Gas,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Wasser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Zentralheizung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Besonders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wichtig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Stahl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Stahlbeton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geworden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moderne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Stahlbau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gekennzeichnet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weitgehende</w:t>
      </w:r>
      <w:proofErr w:type="spellEnd"/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hochwertiger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Stähle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Einsatz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mechanisierter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bzw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teilautomatisierter</w:t>
      </w:r>
      <w:proofErr w:type="spellEnd"/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Fertigungsmethoden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Montageverfahren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Weiterentwicklung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Verbindungstechnik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Anwendung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besonders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günstiger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Tragsysteme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Wahl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Querschnitte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Ausbildung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Tragelemente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Berücksichtigung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statisch-konstruktiver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technologisch-montagetechnischer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Gesichtspunkte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besondere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Vorteile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Stahlbauweise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anzuführen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eindeutig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Standards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festgelegte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vom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Stahlwerk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gewährleistete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Güteeigenschaften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jede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Stahlmarke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hohe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mechanische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Festigkeiten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Beanspruchungsarten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geringe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Eigenlasten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kleine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Gründungen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niedrige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Bauhöhen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schlanke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Querschnittabmessungen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weitgehende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Ausnutzung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Werkstoffeigenschaften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gute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m- und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Kaltbiegsamkeit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leichte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Bearbeitungsmöglichkeiten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standardisierte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Konstruktionselemente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freizügige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architektonische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Gestaltung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lösbare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Verbindungsmittel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einfache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Verstärkungs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Umbaumöglichkeit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Wiederverwendbarkeit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Konstruktionsteile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günstige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Fertigungsbedingungen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Werkstätten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Einhaltung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großer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Genauigkeit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z. B. auf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Taktstraßen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Fließfertigung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rasche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maßgenaue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Montage auf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Baustelle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geringsten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Gerüstaufwand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Eignung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zur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schubfesten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Verbindung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Betonbauteilen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A90038" w:rsidRPr="00A90038" w:rsidRDefault="00A90038" w:rsidP="00DE52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Nachteile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müssen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Korrosionsempfindlichkeit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Baustahles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geringe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Feuerwiederstandsdauer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genannt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Nichteisenmetallen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spielt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Leichtmetall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Aluminium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große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Rolle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z.B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Aluminiumbahnen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bei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flachgeneigten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Dächern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Aluminiumpaneele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bei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leichten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Vorhangfassaden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Aluminiumrohre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Bereich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technischen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Gebäudeausrüstung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Die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wertvolleren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Nichteisenmetalle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Kupfer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Blei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Zink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allgemeinen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Plaste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oder</w:t>
      </w:r>
      <w:proofErr w:type="spellEnd"/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Aluminium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ersetzt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nur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bei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Rekonstruktion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Werterhaltung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denkmalswerter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Bauten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diese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Metalle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noch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größerem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Umfang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E52C7" w:rsidRDefault="00DE52C7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900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Übungen</w:t>
      </w:r>
      <w:proofErr w:type="spellEnd"/>
      <w:r w:rsidRPr="00A900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zum</w:t>
      </w:r>
      <w:proofErr w:type="spellEnd"/>
      <w:r w:rsidRPr="00A900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A900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Text :</w:t>
      </w:r>
      <w:proofErr w:type="gramEnd"/>
      <w:r w:rsidRPr="00A900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I.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Beantworten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folgende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Fragen</w:t>
      </w:r>
      <w:proofErr w:type="spellEnd"/>
      <w:r w:rsidRPr="00A9003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Wofür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Eisen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Stahl?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Nennen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wichtigsten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Anwendungsbereich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Stahls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Wodurch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moderne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Stahlbau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gekennzeichnet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Zählen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die</w:t>
      </w:r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besonderen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Vorteile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Stahlbauweise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auf!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Nachteile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Stahlbauweise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kennen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Wo</w:t>
      </w:r>
      <w:proofErr w:type="spellEnd"/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Aluminium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Bauwesen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A90038" w:rsidRPr="00A90038" w:rsidRDefault="00A90038" w:rsidP="00A9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Wodurch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wertvollen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Nichteisenmetalle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ersetzt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A90038" w:rsidRPr="00A90038" w:rsidRDefault="00A90038" w:rsidP="00A90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Wo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Nichteisenmetalle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Kupfer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Blei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Zink</w:t>
      </w:r>
      <w:proofErr w:type="gram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A90038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A90038" w:rsidRPr="00A90038" w:rsidRDefault="00A90038" w:rsidP="00A90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038" w:rsidRPr="00A90038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9987"/>
    <w:multiLevelType w:val="hybridMultilevel"/>
    <w:tmpl w:val="68EDF4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780F311"/>
    <w:multiLevelType w:val="hybridMultilevel"/>
    <w:tmpl w:val="9E1B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0038"/>
    <w:rsid w:val="00096E94"/>
    <w:rsid w:val="00A90038"/>
    <w:rsid w:val="00DD6C84"/>
    <w:rsid w:val="00DE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-">
    <w:name w:val="Стиль Заголовок 2 + курсив Темно-синий По центру"/>
    <w:basedOn w:val="Default"/>
    <w:next w:val="Default"/>
    <w:uiPriority w:val="99"/>
    <w:rsid w:val="00A9003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1</cp:revision>
  <dcterms:created xsi:type="dcterms:W3CDTF">2020-04-06T13:19:00Z</dcterms:created>
  <dcterms:modified xsi:type="dcterms:W3CDTF">2020-04-06T13:34:00Z</dcterms:modified>
</cp:coreProperties>
</file>