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1F" w:rsidRDefault="006B061F" w:rsidP="006B061F">
      <w:pPr>
        <w:pStyle w:val="Nextnorm"/>
        <w:ind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Фото конспектов и выполненных заданий присылать по почте </w:t>
      </w:r>
      <w:hyperlink r:id="rId5" w:history="1">
        <w:r w:rsidRPr="00E17600">
          <w:rPr>
            <w:rStyle w:val="a3"/>
            <w:b/>
            <w:lang w:val="en-US"/>
          </w:rPr>
          <w:t>PetrovaT</w:t>
        </w:r>
        <w:r w:rsidRPr="00AE78FB">
          <w:rPr>
            <w:rStyle w:val="a3"/>
            <w:b/>
          </w:rPr>
          <w:t>.</w:t>
        </w:r>
        <w:r w:rsidRPr="00E17600">
          <w:rPr>
            <w:rStyle w:val="a3"/>
            <w:b/>
            <w:lang w:val="en-US"/>
          </w:rPr>
          <w:t>D</w:t>
        </w:r>
        <w:r w:rsidRPr="00AE78FB">
          <w:rPr>
            <w:rStyle w:val="a3"/>
            <w:b/>
          </w:rPr>
          <w:t>.1@</w:t>
        </w:r>
        <w:r w:rsidRPr="00E17600">
          <w:rPr>
            <w:rStyle w:val="a3"/>
            <w:b/>
            <w:lang w:val="en-US"/>
          </w:rPr>
          <w:t>yandex</w:t>
        </w:r>
        <w:r w:rsidRPr="00AE78FB">
          <w:rPr>
            <w:rStyle w:val="a3"/>
            <w:b/>
          </w:rPr>
          <w:t>.</w:t>
        </w:r>
        <w:r w:rsidRPr="00E17600">
          <w:rPr>
            <w:rStyle w:val="a3"/>
            <w:b/>
            <w:lang w:val="en-US"/>
          </w:rPr>
          <w:t>ru</w:t>
        </w:r>
      </w:hyperlink>
      <w:r>
        <w:rPr>
          <w:b/>
          <w:color w:val="FF0000"/>
        </w:rPr>
        <w:t xml:space="preserve"> Практическая работа №18</w:t>
      </w:r>
    </w:p>
    <w:p w:rsidR="006B061F" w:rsidRPr="00A83728" w:rsidRDefault="006B061F" w:rsidP="006B061F">
      <w:pPr>
        <w:pStyle w:val="1"/>
        <w:rPr>
          <w:sz w:val="28"/>
          <w:szCs w:val="28"/>
        </w:rPr>
      </w:pPr>
      <w:r w:rsidRPr="00A83728">
        <w:rPr>
          <w:sz w:val="28"/>
          <w:szCs w:val="28"/>
        </w:rPr>
        <w:t>Тема: «Понятие вероятности случайных событий. Случайные величины».</w:t>
      </w:r>
    </w:p>
    <w:p w:rsidR="006B061F" w:rsidRPr="006B061F" w:rsidRDefault="006B061F" w:rsidP="006B061F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6B061F" w:rsidRPr="006B061F" w:rsidRDefault="006B061F" w:rsidP="006B061F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>Основные понятия и определения.</w:t>
      </w:r>
    </w:p>
    <w:p w:rsidR="006B061F" w:rsidRPr="006B061F" w:rsidRDefault="006B061F" w:rsidP="006B06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6" o:title=""/>
          </v:shape>
          <o:OLEObject Type="Embed" ProgID="Equation.3" ShapeID="_x0000_i1025" DrawAspect="Content" ObjectID="_1647687105" r:id="rId7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 - пространство элементарных событий рассматриваемого опыта. Для каждого возможного в этом опыте события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выделим совокупность всех элементарных событий, наступление которых необходимо влечёт наступление А. Эти элементарные события благоприятствуют появлению А. Множество этих элементарных событий обозначим тем же символом А, что и соответствующее событие.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>Таким образом, событие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состоит в том, что произошло одно из элементарных событий, входящих в указанное множество А. Мы отождествляем событие А и соответствующее ему множество А элементарных событий.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 xml:space="preserve">Событие называется 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достоверным, </w:t>
      </w:r>
      <w:r w:rsidRPr="006B061F">
        <w:rPr>
          <w:rFonts w:ascii="Times New Roman" w:hAnsi="Times New Roman" w:cs="Times New Roman"/>
          <w:sz w:val="28"/>
          <w:szCs w:val="28"/>
        </w:rPr>
        <w:t xml:space="preserve">если оно наступает в результате появления любого элементарного события. Обозначение: 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26" type="#_x0000_t75" style="width:13.5pt;height:13.5pt" o:ole="">
            <v:imagedata r:id="rId6" o:title=""/>
          </v:shape>
          <o:OLEObject Type="Embed" ProgID="Equation.3" ShapeID="_x0000_i1026" DrawAspect="Content" ObjectID="_1647687106" r:id="rId8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Невозможным </w:t>
      </w:r>
      <w:r w:rsidRPr="006B061F">
        <w:rPr>
          <w:rFonts w:ascii="Times New Roman" w:hAnsi="Times New Roman" w:cs="Times New Roman"/>
          <w:sz w:val="28"/>
          <w:szCs w:val="28"/>
        </w:rPr>
        <w:t xml:space="preserve">назовём событие, не наступающее ни при каком элементарном событии. Обозначение: 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6"/>
      </w:r>
      <w:r w:rsidRPr="006B0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61F" w:rsidRPr="006B061F" w:rsidRDefault="006B061F" w:rsidP="006B061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 xml:space="preserve">В опыте с кубиком достоверным является событие, что выпадет число, меньшее 7.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– выпадет отрицательное число.</w:t>
      </w:r>
    </w:p>
    <w:p w:rsidR="006B061F" w:rsidRPr="006B061F" w:rsidRDefault="006B061F" w:rsidP="006B061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>Суммой (или объединением) двух событий</w:t>
      </w:r>
      <w:proofErr w:type="gramStart"/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В назовём событие А+В (или А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8"/>
      </w:r>
      <w:r w:rsidRPr="006B061F">
        <w:rPr>
          <w:rFonts w:ascii="Times New Roman" w:hAnsi="Times New Roman" w:cs="Times New Roman"/>
          <w:sz w:val="28"/>
          <w:szCs w:val="28"/>
        </w:rPr>
        <w:t>В), происходящее тогда и только тогда, когда происходит или А, или В. Сумме событий А и В соответствует объединение множеств А и В. Очевидные соотношения: А+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6"/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, А+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27" type="#_x0000_t75" style="width:13.5pt;height:13.5pt" o:ole="">
            <v:imagedata r:id="rId6" o:title=""/>
          </v:shape>
          <o:OLEObject Type="Embed" ProgID="Equation.3" ShapeID="_x0000_i1027" DrawAspect="Content" ObjectID="_1647687107" r:id="rId9"/>
        </w:object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28" type="#_x0000_t75" style="width:13.5pt;height:13.5pt" o:ole="">
            <v:imagedata r:id="rId6" o:title=""/>
          </v:shape>
          <o:OLEObject Type="Embed" ProgID="Equation.3" ShapeID="_x0000_i1028" DrawAspect="Content" ObjectID="_1647687108" r:id="rId10"/>
        </w:object>
      </w:r>
      <w:r w:rsidRPr="006B061F">
        <w:rPr>
          <w:rFonts w:ascii="Times New Roman" w:hAnsi="Times New Roman" w:cs="Times New Roman"/>
          <w:sz w:val="28"/>
          <w:szCs w:val="28"/>
        </w:rPr>
        <w:t>, А+А=А.</w:t>
      </w:r>
    </w:p>
    <w:p w:rsidR="006B061F" w:rsidRPr="006B061F" w:rsidRDefault="006B061F" w:rsidP="006B061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>Событие «выпало чётное» является суммой событий: выпало 2, выпало 4, выпало 6.</w:t>
      </w:r>
    </w:p>
    <w:p w:rsidR="006B061F" w:rsidRPr="006B061F" w:rsidRDefault="006B061F" w:rsidP="006B061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>Произведением (или пересечением) двух событий</w:t>
      </w:r>
      <w:proofErr w:type="gramStart"/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В назовём событие АВ (или А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7"/>
      </w:r>
      <w:r w:rsidRPr="006B061F">
        <w:rPr>
          <w:rFonts w:ascii="Times New Roman" w:hAnsi="Times New Roman" w:cs="Times New Roman"/>
          <w:sz w:val="28"/>
          <w:szCs w:val="28"/>
        </w:rPr>
        <w:t xml:space="preserve">В), которое происходит тогда и только тогда, когда происходит и А, и В. Произведению событий А и В соответствует пересечение множеств А и В. </w:t>
      </w:r>
    </w:p>
    <w:p w:rsidR="006B061F" w:rsidRPr="006B061F" w:rsidRDefault="006B061F" w:rsidP="006B061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Очевидные соотношения: А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6"/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6"/>
      </w:r>
      <w:r w:rsidRPr="006B061F">
        <w:rPr>
          <w:rFonts w:ascii="Times New Roman" w:hAnsi="Times New Roman" w:cs="Times New Roman"/>
          <w:sz w:val="28"/>
          <w:szCs w:val="28"/>
        </w:rPr>
        <w:t>, А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29" type="#_x0000_t75" style="width:13.5pt;height:13.5pt" o:ole="">
            <v:imagedata r:id="rId11" o:title=""/>
          </v:shape>
          <o:OLEObject Type="Embed" ProgID="Equation.3" ShapeID="_x0000_i1029" DrawAspect="Content" ObjectID="_1647687109" r:id="rId12"/>
        </w:object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, АА=А.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 xml:space="preserve">«Выпало 5» является пересечением событий: выпало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нечётное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выпало больше 3-х.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Два события назовём 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несовместными, </w:t>
      </w:r>
      <w:r w:rsidRPr="006B061F">
        <w:rPr>
          <w:rFonts w:ascii="Times New Roman" w:hAnsi="Times New Roman" w:cs="Times New Roman"/>
          <w:sz w:val="28"/>
          <w:szCs w:val="28"/>
        </w:rPr>
        <w:t>если их одновременное появление в опыте невозможно, т.е. АВ=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6"/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>Выпало чётное число и выпало нечётное число – события несовместные.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0" type="#_x0000_t75" style="width:12pt;height:15.75pt" o:ole="">
            <v:imagedata r:id="rId13" o:title=""/>
          </v:shape>
          <o:OLEObject Type="Embed" ProgID="Equation.3" ShapeID="_x0000_i1030" DrawAspect="Content" ObjectID="_1647687110" r:id="rId14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 назовём 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противоположным </w:t>
      </w:r>
      <w:r w:rsidRPr="006B061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, если оно происходит тогда и только тогда, когда А не происходит. Очевидные соотношения: А+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1" type="#_x0000_t75" style="width:12pt;height:15.75pt" o:ole="">
            <v:imagedata r:id="rId15" o:title=""/>
          </v:shape>
          <o:OLEObject Type="Embed" ProgID="Equation.3" ShapeID="_x0000_i1031" DrawAspect="Content" ObjectID="_1647687111" r:id="rId16"/>
        </w:object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32" type="#_x0000_t75" style="width:13.5pt;height:13.5pt" o:ole="">
            <v:imagedata r:id="rId6" o:title=""/>
          </v:shape>
          <o:OLEObject Type="Embed" ProgID="Equation.3" ShapeID="_x0000_i1032" DrawAspect="Content" ObjectID="_1647687112" r:id="rId17"/>
        </w:object>
      </w:r>
      <w:r w:rsidRPr="006B061F">
        <w:rPr>
          <w:rFonts w:ascii="Times New Roman" w:hAnsi="Times New Roman" w:cs="Times New Roman"/>
          <w:sz w:val="28"/>
          <w:szCs w:val="28"/>
        </w:rPr>
        <w:t>, А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33" type="#_x0000_t75" style="width:12pt;height:21pt" o:ole="">
            <v:imagedata r:id="rId18" o:title=""/>
          </v:shape>
          <o:OLEObject Type="Embed" ProgID="Equation.3" ShapeID="_x0000_i1033" DrawAspect="Content" ObjectID="_1647687113" r:id="rId19"/>
        </w:object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r w:rsidRPr="006B061F">
        <w:rPr>
          <w:rFonts w:ascii="Times New Roman" w:hAnsi="Times New Roman" w:cs="Times New Roman"/>
          <w:sz w:val="28"/>
          <w:szCs w:val="28"/>
        </w:rPr>
        <w:sym w:font="Symbol" w:char="F0C6"/>
      </w:r>
      <w:r w:rsidRPr="006B061F">
        <w:rPr>
          <w:rFonts w:ascii="Times New Roman" w:hAnsi="Times New Roman" w:cs="Times New Roman"/>
          <w:sz w:val="28"/>
          <w:szCs w:val="28"/>
        </w:rPr>
        <w:t xml:space="preserve">,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360">
          <v:shape id="_x0000_i1034" type="#_x0000_t75" style="width:12pt;height:18.75pt" o:ole="">
            <v:imagedata r:id="rId20" o:title=""/>
          </v:shape>
          <o:OLEObject Type="Embed" ProgID="Equation.3" ShapeID="_x0000_i1034" DrawAspect="Content" ObjectID="_1647687114" r:id="rId21"/>
        </w:object>
      </w:r>
      <w:r w:rsidRPr="006B061F">
        <w:rPr>
          <w:rFonts w:ascii="Times New Roman" w:hAnsi="Times New Roman" w:cs="Times New Roman"/>
          <w:sz w:val="28"/>
          <w:szCs w:val="28"/>
        </w:rPr>
        <w:t>=А.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>Выпало чётное число и выпало нечётное число – события противоположные.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Разностью событий</w:t>
      </w:r>
      <w:proofErr w:type="gramStart"/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6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В назовём событие А\В, происходящее тогда и только тогда, когда происходит А, но не происходит В. Очевидные соотношения: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35" type="#_x0000_t75" style="width:12pt;height:21pt" o:ole="">
            <v:imagedata r:id="rId18" o:title=""/>
          </v:shape>
          <o:OLEObject Type="Embed" ProgID="Equation.3" ShapeID="_x0000_i1035" DrawAspect="Content" ObjectID="_1647687115" r:id="rId22"/>
        </w:object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36" type="#_x0000_t75" style="width:13.5pt;height:13.5pt" o:ole="">
            <v:imagedata r:id="rId6" o:title=""/>
          </v:shape>
          <o:OLEObject Type="Embed" ProgID="Equation.3" ShapeID="_x0000_i1036" DrawAspect="Content" ObjectID="_1647687116" r:id="rId23"/>
        </w:object>
      </w:r>
      <w:r w:rsidRPr="006B061F">
        <w:rPr>
          <w:rFonts w:ascii="Times New Roman" w:hAnsi="Times New Roman" w:cs="Times New Roman"/>
          <w:sz w:val="28"/>
          <w:szCs w:val="28"/>
        </w:rPr>
        <w:t>\А,  А\В=А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37" type="#_x0000_t75" style="width:12pt;height:21pt" o:ole="">
            <v:imagedata r:id="rId24" o:title=""/>
          </v:shape>
          <o:OLEObject Type="Embed" ProgID="Equation.3" ShapeID="_x0000_i1037" DrawAspect="Content" ObjectID="_1647687117" r:id="rId25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Операции сложения и умножения обладают следующими свойствами: А+В=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+А, АВ=ВА, А(В+С)=АВ+АС, А(ВС)=(АВ)С.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>Производится два выстрела по цели. Пусть событие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– попадание в цель при первом выстреле и В – при втором, тогда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38" type="#_x0000_t75" style="width:12pt;height:21pt" o:ole="">
            <v:imagedata r:id="rId18" o:title=""/>
          </v:shape>
          <o:OLEObject Type="Embed" ProgID="Equation.3" ShapeID="_x0000_i1038" DrawAspect="Content" ObjectID="_1647687118" r:id="rId26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 и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39" type="#_x0000_t75" style="width:12pt;height:21pt" o:ole="">
            <v:imagedata r:id="rId24" o:title=""/>
          </v:shape>
          <o:OLEObject Type="Embed" ProgID="Equation.3" ShapeID="_x0000_i1039" DrawAspect="Content" ObjectID="_1647687119" r:id="rId27"/>
        </w:object>
      </w:r>
      <w:r w:rsidRPr="006B061F">
        <w:rPr>
          <w:rFonts w:ascii="Times New Roman" w:hAnsi="Times New Roman" w:cs="Times New Roman"/>
          <w:sz w:val="28"/>
          <w:szCs w:val="28"/>
        </w:rPr>
        <w:t>- промах соответственно при первом и втором выстрелах. Обозначим поражение цели событием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примем, что для этого достаточно хотя бы одного попадания. Требуется выразить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через А и В.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B061F">
        <w:rPr>
          <w:rFonts w:ascii="Times New Roman" w:hAnsi="Times New Roman" w:cs="Times New Roman"/>
          <w:sz w:val="28"/>
          <w:szCs w:val="28"/>
        </w:rPr>
        <w:t>Цель будет поражена в следующих случаях: попадание при первом и промах при втором; промах при первом и попадание при втором; попадание при первом и втором выстрелах. Перечисленные варианты можно соответственно записать: А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40" type="#_x0000_t75" style="width:12pt;height:21pt" o:ole="">
            <v:imagedata r:id="rId24" o:title=""/>
          </v:shape>
          <o:OLEObject Type="Embed" ProgID="Equation.3" ShapeID="_x0000_i1040" DrawAspect="Content" ObjectID="_1647687120" r:id="rId28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, 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41" type="#_x0000_t75" style="width:12pt;height:21pt" o:ole="">
            <v:imagedata r:id="rId18" o:title=""/>
          </v:shape>
          <o:OLEObject Type="Embed" ProgID="Equation.3" ShapeID="_x0000_i1041" DrawAspect="Content" ObjectID="_1647687121" r:id="rId29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В и АВ. Интересующее нас событие заключается в наступлении или первого, или второго, или третьего вариантов (хотя бы одного), то есть 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С= А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42" type="#_x0000_t75" style="width:12pt;height:21pt" o:ole="">
            <v:imagedata r:id="rId24" o:title=""/>
          </v:shape>
          <o:OLEObject Type="Embed" ProgID="Equation.3" ShapeID="_x0000_i1042" DrawAspect="Content" ObjectID="_1647687122" r:id="rId30"/>
        </w:object>
      </w:r>
      <w:r w:rsidRPr="006B061F">
        <w:rPr>
          <w:rFonts w:ascii="Times New Roman" w:hAnsi="Times New Roman" w:cs="Times New Roman"/>
          <w:sz w:val="28"/>
          <w:szCs w:val="28"/>
        </w:rPr>
        <w:t>+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043" type="#_x0000_t75" style="width:12pt;height:21pt" o:ole="">
            <v:imagedata r:id="rId18" o:title=""/>
          </v:shape>
          <o:OLEObject Type="Embed" ProgID="Equation.3" ShapeID="_x0000_i1043" DrawAspect="Content" ObjectID="_1647687123" r:id="rId31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В+АВ. 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С другой стороны, событие </w:t>
      </w:r>
      <w:r w:rsidRPr="006B061F">
        <w:rPr>
          <w:rFonts w:ascii="Times New Roman" w:hAnsi="Times New Roman" w:cs="Times New Roman"/>
          <w:position w:val="-6"/>
          <w:sz w:val="28"/>
          <w:szCs w:val="28"/>
        </w:rPr>
        <w:object w:dxaOrig="240" w:dyaOrig="340">
          <v:shape id="_x0000_i1044" type="#_x0000_t75" style="width:12pt;height:17.25pt" o:ole="">
            <v:imagedata r:id="rId32" o:title=""/>
          </v:shape>
          <o:OLEObject Type="Embed" ProgID="Equation.3" ShapeID="_x0000_i1044" DrawAspect="Content" ObjectID="_1647687124" r:id="rId33"/>
        </w:object>
      </w:r>
      <w:r w:rsidRPr="006B061F">
        <w:rPr>
          <w:rFonts w:ascii="Times New Roman" w:hAnsi="Times New Roman" w:cs="Times New Roman"/>
          <w:sz w:val="28"/>
          <w:szCs w:val="28"/>
        </w:rPr>
        <w:t>, противоположное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, есть промах при двух выстрелах, то есть </w:t>
      </w:r>
      <w:r w:rsidRPr="006B061F">
        <w:rPr>
          <w:rFonts w:ascii="Times New Roman" w:hAnsi="Times New Roman" w:cs="Times New Roman"/>
          <w:position w:val="-6"/>
          <w:sz w:val="28"/>
          <w:szCs w:val="28"/>
        </w:rPr>
        <w:object w:dxaOrig="820" w:dyaOrig="340">
          <v:shape id="_x0000_i1045" type="#_x0000_t75" style="width:40.5pt;height:17.25pt" o:ole="">
            <v:imagedata r:id="rId34" o:title=""/>
          </v:shape>
          <o:OLEObject Type="Embed" ProgID="Equation.3" ShapeID="_x0000_i1045" DrawAspect="Content" ObjectID="_1647687125" r:id="rId35"/>
        </w:object>
      </w:r>
      <w:r w:rsidRPr="006B061F">
        <w:rPr>
          <w:rFonts w:ascii="Times New Roman" w:hAnsi="Times New Roman" w:cs="Times New Roman"/>
          <w:sz w:val="28"/>
          <w:szCs w:val="28"/>
        </w:rPr>
        <w:t>, отсюда искомое событие С можно записать в виде С=</w:t>
      </w:r>
      <w:r w:rsidRPr="006B061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6" type="#_x0000_t75" style="width:9pt;height:17.25pt" o:ole="">
            <v:imagedata r:id="rId36" o:title=""/>
          </v:shape>
          <o:OLEObject Type="Embed" ProgID="Equation.3" ShapeID="_x0000_i1046" DrawAspect="Content" ObjectID="_1647687126" r:id="rId37"/>
        </w:objec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580" w:dyaOrig="360">
          <v:shape id="_x0000_i1047" type="#_x0000_t75" style="width:29.25pt;height:18.75pt" o:ole="">
            <v:imagedata r:id="rId38" o:title=""/>
          </v:shape>
          <o:OLEObject Type="Embed" ProgID="Equation.3" ShapeID="_x0000_i1047" DrawAspect="Content" ObjectID="_1647687127" r:id="rId39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pStyle w:val="1"/>
        <w:rPr>
          <w:sz w:val="28"/>
          <w:szCs w:val="28"/>
        </w:rPr>
      </w:pPr>
      <w:r w:rsidRPr="006B061F">
        <w:rPr>
          <w:b/>
          <w:i/>
          <w:sz w:val="28"/>
          <w:szCs w:val="28"/>
        </w:rPr>
        <w:t>Комбинаторными задачами</w:t>
      </w:r>
      <w:r w:rsidRPr="006B061F">
        <w:rPr>
          <w:sz w:val="28"/>
          <w:szCs w:val="28"/>
        </w:rPr>
        <w:t xml:space="preserve"> называются задачи, в которых необходимо подсчитать, сколькими способами можно сделать тот или иной выбор, выполнить какое-либо условие.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Пусть имеется множество, содержащее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 элементов. Каждое его упорядоченное подмножество, состоящее из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061F">
        <w:rPr>
          <w:rFonts w:ascii="Times New Roman" w:hAnsi="Times New Roman" w:cs="Times New Roman"/>
          <w:sz w:val="28"/>
          <w:szCs w:val="28"/>
        </w:rPr>
        <w:t xml:space="preserve"> элементов, называется 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размещением из </w:t>
      </w:r>
      <w:r w:rsidRPr="006B06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элементов по </w:t>
      </w:r>
      <w:r w:rsidRPr="006B061F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элементов</w:t>
      </w:r>
      <w:proofErr w:type="gramStart"/>
      <w:r w:rsidRPr="006B061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8" type="#_x0000_t75" style="width:9pt;height:17.25pt" o:ole="">
            <v:imagedata r:id="rId36" o:title=""/>
          </v:shape>
          <o:OLEObject Type="Embed" ProgID="Equation.3" ShapeID="_x0000_i1048" DrawAspect="Content" ObjectID="_1647687128" r:id="rId40"/>
        </w:object>
      </w:r>
      <w:r w:rsidRPr="006B061F">
        <w:rPr>
          <w:rFonts w:ascii="Times New Roman" w:hAnsi="Times New Roman" w:cs="Times New Roman"/>
          <w:position w:val="-28"/>
          <w:sz w:val="28"/>
          <w:szCs w:val="28"/>
        </w:rPr>
        <w:object w:dxaOrig="1380" w:dyaOrig="660">
          <v:shape id="_x0000_i1049" type="#_x0000_t75" style="width:69.75pt;height:33.75pt" o:ole="">
            <v:imagedata r:id="rId41" o:title=""/>
          </v:shape>
          <o:OLEObject Type="Embed" ProgID="Equation.3" ShapeID="_x0000_i1049" DrawAspect="Content" ObjectID="_1647687129" r:id="rId42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>!=1*2*3*…*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>Группа учащихся изучает 7 учебных дисциплин. Сколькими способами можно составить расписание занятий на понедельник, если в этот день недели должно быть 4 различных урока?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B061F">
        <w:rPr>
          <w:rFonts w:ascii="Times New Roman" w:hAnsi="Times New Roman" w:cs="Times New Roman"/>
          <w:sz w:val="28"/>
          <w:szCs w:val="28"/>
        </w:rPr>
        <w:t xml:space="preserve">Число способов равно числу размещений из 7 элементов по 4, т.е. равно </w:t>
      </w:r>
      <w:r w:rsidRPr="006B061F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50" type="#_x0000_t75" style="width:19.5pt;height:21.75pt" o:ole="">
            <v:imagedata r:id="rId43" o:title=""/>
          </v:shape>
          <o:OLEObject Type="Embed" ProgID="Equation.3" ShapeID="_x0000_i1050" DrawAspect="Content" ObjectID="_1647687130" r:id="rId44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. Получаем </w:t>
      </w:r>
      <w:r w:rsidRPr="006B061F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51" type="#_x0000_t75" style="width:19.5pt;height:21.75pt" o:ole="">
            <v:imagedata r:id="rId45" o:title=""/>
          </v:shape>
          <o:OLEObject Type="Embed" ProgID="Equation.3" ShapeID="_x0000_i1051" DrawAspect="Content" ObjectID="_1647687131" r:id="rId46"/>
        </w:object>
      </w:r>
      <w:r w:rsidRPr="006B061F">
        <w:rPr>
          <w:rFonts w:ascii="Times New Roman" w:hAnsi="Times New Roman" w:cs="Times New Roman"/>
          <w:sz w:val="28"/>
          <w:szCs w:val="28"/>
        </w:rPr>
        <w:t>=</w:t>
      </w:r>
      <w:r w:rsidRPr="006B061F">
        <w:rPr>
          <w:rFonts w:ascii="Times New Roman" w:hAnsi="Times New Roman" w:cs="Times New Roman"/>
          <w:position w:val="-28"/>
          <w:sz w:val="28"/>
          <w:szCs w:val="28"/>
        </w:rPr>
        <w:object w:dxaOrig="4700" w:dyaOrig="660">
          <v:shape id="_x0000_i1052" type="#_x0000_t75" style="width:234.75pt;height:33.75pt" o:ole="">
            <v:imagedata r:id="rId47" o:title=""/>
          </v:shape>
          <o:OLEObject Type="Embed" ProgID="Equation.3" ShapeID="_x0000_i1052" DrawAspect="Content" ObjectID="_1647687132" r:id="rId48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Размещения из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 элементов называются 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перестановками из </w:t>
      </w:r>
      <w:r w:rsidRPr="006B06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элементов</w:t>
      </w:r>
      <w:proofErr w:type="gramStart"/>
      <w:r w:rsidRPr="006B061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53" type="#_x0000_t75" style="width:9pt;height:17.25pt" o:ole="">
            <v:imagedata r:id="rId36" o:title=""/>
          </v:shape>
          <o:OLEObject Type="Embed" ProgID="Equation.3" ShapeID="_x0000_i1053" DrawAspect="Content" ObjectID="_1647687133" r:id="rId49"/>
        </w:object>
      </w:r>
      <w:r w:rsidRPr="006B061F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820" w:dyaOrig="660">
          <v:shape id="_x0000_i1054" type="#_x0000_t75" style="width:141pt;height:33.75pt" o:ole="">
            <v:imagedata r:id="rId50" o:title=""/>
          </v:shape>
          <o:OLEObject Type="Embed" ProgID="Equation.3" ShapeID="_x0000_i1054" DrawAspect="Content" ObjectID="_1647687134" r:id="rId51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>Сколько шестизначных чисел, кратных пяти, можно составить из цифр 1, 2, 3, 4, 5, 6 при условии, что в числе цифры не повторяются?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B061F">
        <w:rPr>
          <w:rFonts w:ascii="Times New Roman" w:hAnsi="Times New Roman" w:cs="Times New Roman"/>
          <w:sz w:val="28"/>
          <w:szCs w:val="28"/>
        </w:rPr>
        <w:t xml:space="preserve">Цифра 5 обязана стоять на последнем месте. Остальные пять цифр могут стоять на оставшихся пяти местах в любом порядке. </w:t>
      </w:r>
      <w:r w:rsidRPr="006B061F">
        <w:rPr>
          <w:rFonts w:ascii="Times New Roman" w:hAnsi="Times New Roman" w:cs="Times New Roman"/>
          <w:sz w:val="28"/>
          <w:szCs w:val="28"/>
        </w:rPr>
        <w:lastRenderedPageBreak/>
        <w:t>Следовательно, искомое число шестизначных чисел, кратных пяти, равно числу перестановок из пяти элементов, т.е. 5!=5*4*3*2*1=120.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>Сочетания.</w:t>
      </w:r>
      <w:r w:rsidRPr="006B061F">
        <w:rPr>
          <w:rFonts w:ascii="Times New Roman" w:hAnsi="Times New Roman" w:cs="Times New Roman"/>
          <w:sz w:val="28"/>
          <w:szCs w:val="28"/>
        </w:rPr>
        <w:t xml:space="preserve"> Пусть имеется множество, состоящее из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 элементов. Каждое его подмножество, содержащее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061F">
        <w:rPr>
          <w:rFonts w:ascii="Times New Roman" w:hAnsi="Times New Roman" w:cs="Times New Roman"/>
          <w:sz w:val="28"/>
          <w:szCs w:val="28"/>
        </w:rPr>
        <w:t xml:space="preserve"> элементов, называется 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сочетанием из </w:t>
      </w:r>
      <w:r w:rsidRPr="006B06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элементов по </w:t>
      </w:r>
      <w:r w:rsidRPr="006B061F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 элементов: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061F">
        <w:rPr>
          <w:rFonts w:ascii="Times New Roman" w:hAnsi="Times New Roman" w:cs="Times New Roman"/>
          <w:b/>
          <w:i/>
          <w:position w:val="-28"/>
          <w:sz w:val="28"/>
          <w:szCs w:val="28"/>
        </w:rPr>
        <w:object w:dxaOrig="1579" w:dyaOrig="660">
          <v:shape id="_x0000_i1055" type="#_x0000_t75" style="width:78pt;height:33.75pt" o:ole="">
            <v:imagedata r:id="rId52" o:title=""/>
          </v:shape>
          <o:OLEObject Type="Embed" ProgID="Equation.3" ShapeID="_x0000_i1055" DrawAspect="Content" ObjectID="_1647687135" r:id="rId53"/>
        </w:objec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6B061F">
        <w:rPr>
          <w:rFonts w:ascii="Times New Roman" w:hAnsi="Times New Roman" w:cs="Times New Roman"/>
          <w:sz w:val="28"/>
          <w:szCs w:val="28"/>
        </w:rPr>
        <w:t>Сколько матчей будет сыграно в футбольном чемпионате с участием 16 команд, если каждые две команды встречаются между собой один раз?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B061F">
        <w:rPr>
          <w:rFonts w:ascii="Times New Roman" w:hAnsi="Times New Roman" w:cs="Times New Roman"/>
          <w:sz w:val="28"/>
          <w:szCs w:val="28"/>
        </w:rPr>
        <w:t xml:space="preserve">Матчей состоится столько, сколько существует двухэлементных подмножеств у множества, состоящего из 16 элементов, т.е. их число равно </w:t>
      </w:r>
      <w:r w:rsidRPr="006B061F">
        <w:rPr>
          <w:rFonts w:ascii="Times New Roman" w:hAnsi="Times New Roman" w:cs="Times New Roman"/>
          <w:position w:val="-28"/>
          <w:sz w:val="28"/>
          <w:szCs w:val="28"/>
        </w:rPr>
        <w:object w:dxaOrig="4520" w:dyaOrig="660">
          <v:shape id="_x0000_i1056" type="#_x0000_t75" style="width:226.5pt;height:33.75pt" o:ole="">
            <v:imagedata r:id="rId54" o:title=""/>
          </v:shape>
          <o:OLEObject Type="Embed" ProgID="Equation.3" ShapeID="_x0000_i1056" DrawAspect="Content" ObjectID="_1647687136" r:id="rId55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Свойства сочетаний: 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position w:val="-14"/>
          <w:sz w:val="28"/>
          <w:szCs w:val="28"/>
        </w:rPr>
        <w:object w:dxaOrig="1140" w:dyaOrig="440">
          <v:shape id="_x0000_i1057" type="#_x0000_t75" style="width:57pt;height:21.75pt" o:ole="">
            <v:imagedata r:id="rId56" o:title=""/>
          </v:shape>
          <o:OLEObject Type="Embed" ProgID="Equation.3" ShapeID="_x0000_i1057" DrawAspect="Content" ObjectID="_1647687137" r:id="rId57"/>
        </w:object>
      </w:r>
      <w:r w:rsidRPr="006B061F">
        <w:rPr>
          <w:rFonts w:ascii="Times New Roman" w:hAnsi="Times New Roman" w:cs="Times New Roman"/>
          <w:position w:val="-14"/>
          <w:sz w:val="28"/>
          <w:szCs w:val="28"/>
        </w:rPr>
        <w:object w:dxaOrig="1840" w:dyaOrig="440">
          <v:shape id="_x0000_i1058" type="#_x0000_t75" style="width:91.5pt;height:21.75pt" o:ole="">
            <v:imagedata r:id="rId58" o:title=""/>
          </v:shape>
          <o:OLEObject Type="Embed" ProgID="Equation.3" ShapeID="_x0000_i1058" DrawAspect="Content" ObjectID="_1647687138" r:id="rId59"/>
        </w:objec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 xml:space="preserve">Классическое определение вероятности: </w:t>
      </w:r>
      <w:r w:rsidRPr="006B061F">
        <w:rPr>
          <w:rFonts w:ascii="Times New Roman" w:hAnsi="Times New Roman" w:cs="Times New Roman"/>
          <w:sz w:val="28"/>
          <w:szCs w:val="28"/>
        </w:rPr>
        <w:t>вероятность Р(А) события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равна отношению числа возможных результатов опыта (М), благоприятствующих событию А, к числу всех возможных результатов опыта (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>):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1100" w:dyaOrig="620">
          <v:shape id="_x0000_i1059" type="#_x0000_t75" style="width:54.75pt;height:31.5pt" o:ole="">
            <v:imagedata r:id="rId60" o:title=""/>
          </v:shape>
          <o:OLEObject Type="Embed" ProgID="Equation.3" ShapeID="_x0000_i1059" DrawAspect="Content" ObjectID="_1647687139" r:id="rId61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6B061F">
        <w:rPr>
          <w:rFonts w:ascii="Times New Roman" w:hAnsi="Times New Roman" w:cs="Times New Roman"/>
          <w:sz w:val="28"/>
          <w:szCs w:val="28"/>
        </w:rPr>
        <w:t>Подбрасывание игральной кости один раз. Событие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состоит в том, что выпавшее число очков – чётно. В этом случае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=6 – число граней куба; М=3 – число граней с чётными номерами; тогда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А)=3/6=1/2.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r w:rsidRPr="006B061F">
        <w:rPr>
          <w:rFonts w:ascii="Times New Roman" w:hAnsi="Times New Roman" w:cs="Times New Roman"/>
          <w:sz w:val="28"/>
          <w:szCs w:val="28"/>
        </w:rPr>
        <w:t>Подбрасывание симметричной монеты 2 раза. Событие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состоит в том, что выпало ровно 2 герба. В этом случае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=4, т.к. </w:t>
      </w:r>
      <w:r w:rsidRPr="006B061F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60" type="#_x0000_t75" style="width:13.5pt;height:13.5pt" o:ole="">
            <v:imagedata r:id="rId6" o:title=""/>
          </v:shape>
          <o:OLEObject Type="Embed" ProgID="Equation.3" ShapeID="_x0000_i1060" DrawAspect="Content" ObjectID="_1647687140" r:id="rId62"/>
        </w:object>
      </w:r>
      <w:r w:rsidRPr="006B061F">
        <w:rPr>
          <w:rFonts w:ascii="Times New Roman" w:hAnsi="Times New Roman" w:cs="Times New Roman"/>
          <w:sz w:val="28"/>
          <w:szCs w:val="28"/>
        </w:rPr>
        <w:t>={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, ГР, РГ, РР}; М=1, т.к. А={ГГ}. Тогда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А)= ¼.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Pr="006B061F">
        <w:rPr>
          <w:rFonts w:ascii="Times New Roman" w:hAnsi="Times New Roman" w:cs="Times New Roman"/>
          <w:sz w:val="28"/>
          <w:szCs w:val="28"/>
        </w:rPr>
        <w:t>Вытягивание шара из урны, содержащей 2 белых и 3 чёрных шара. Событие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состоит в том, что вытянули чёрный шар. В этом случае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=2+3=5 (общее число шаров в урне), М=3 (число чёрных шаров), тогда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А)=3/5.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 4. </w:t>
      </w:r>
      <w:r w:rsidRPr="006B061F">
        <w:rPr>
          <w:rFonts w:ascii="Times New Roman" w:hAnsi="Times New Roman" w:cs="Times New Roman"/>
          <w:sz w:val="28"/>
          <w:szCs w:val="28"/>
        </w:rPr>
        <w:t>Набирая номер телефона, абонент забыл две последние цифры. Какова вероятность того, что он с первого раза наберёт эти цифры правильно, если он помнит, что они различны?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B061F">
        <w:rPr>
          <w:rFonts w:ascii="Times New Roman" w:hAnsi="Times New Roman" w:cs="Times New Roman"/>
          <w:sz w:val="28"/>
          <w:szCs w:val="28"/>
        </w:rPr>
        <w:t>Обозначим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– событие, состоящее в том, что абонент, набрав произвольно две цифры, угадал их правильно. М – число правильных вариантов, очевидно, что М=1;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 – число различных цифр, </w:t>
      </w:r>
      <w:r w:rsidRPr="006B061F">
        <w:rPr>
          <w:rFonts w:ascii="Times New Roman" w:hAnsi="Times New Roman" w:cs="Times New Roman"/>
          <w:position w:val="-24"/>
          <w:sz w:val="28"/>
          <w:szCs w:val="28"/>
        </w:rPr>
        <w:object w:dxaOrig="3780" w:dyaOrig="620">
          <v:shape id="_x0000_i1061" type="#_x0000_t75" style="width:189pt;height:31.5pt" o:ole="">
            <v:imagedata r:id="rId63" o:title=""/>
          </v:shape>
          <o:OLEObject Type="Embed" ProgID="Equation.3" ShapeID="_x0000_i1061" DrawAspect="Content" ObjectID="_1647687141" r:id="rId64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>А)=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B061F">
        <w:rPr>
          <w:rFonts w:ascii="Times New Roman" w:hAnsi="Times New Roman" w:cs="Times New Roman"/>
          <w:sz w:val="28"/>
          <w:szCs w:val="28"/>
        </w:rPr>
        <w:t>/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>=1/90.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 5. </w:t>
      </w:r>
      <w:r w:rsidRPr="006B061F">
        <w:rPr>
          <w:rFonts w:ascii="Times New Roman" w:hAnsi="Times New Roman" w:cs="Times New Roman"/>
          <w:sz w:val="28"/>
          <w:szCs w:val="28"/>
        </w:rPr>
        <w:t>Шесть шариков случайным образом располагаются в шести ящиках так, что для каждого шарика равновероятно попадание в любой ящик и в одном ящике может находиться несколько шариков.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61F">
        <w:rPr>
          <w:rFonts w:ascii="Times New Roman" w:hAnsi="Times New Roman" w:cs="Times New Roman"/>
          <w:sz w:val="28"/>
          <w:szCs w:val="28"/>
        </w:rPr>
        <w:t>Какова вероятность того, что в каждом ящике окажется по одному шарику?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B061F">
        <w:rPr>
          <w:rFonts w:ascii="Times New Roman" w:hAnsi="Times New Roman" w:cs="Times New Roman"/>
          <w:sz w:val="28"/>
          <w:szCs w:val="28"/>
        </w:rPr>
        <w:t>Событие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– в каждом ящике по одному шарику. М – число вариантов распределения шариков, при которых в каждый ящик попадает по </w:t>
      </w:r>
      <w:r w:rsidRPr="006B061F">
        <w:rPr>
          <w:rFonts w:ascii="Times New Roman" w:hAnsi="Times New Roman" w:cs="Times New Roman"/>
          <w:sz w:val="28"/>
          <w:szCs w:val="28"/>
        </w:rPr>
        <w:lastRenderedPageBreak/>
        <w:t xml:space="preserve">одному шарику, М=6! (число способов переставить между собой 6 элементов).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число вариантов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>=6</w:t>
      </w:r>
      <w:r w:rsidRPr="006B061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B061F">
        <w:rPr>
          <w:rFonts w:ascii="Times New Roman" w:hAnsi="Times New Roman" w:cs="Times New Roman"/>
          <w:sz w:val="28"/>
          <w:szCs w:val="28"/>
        </w:rPr>
        <w:t xml:space="preserve"> (так как каждый шарик может попасть в каждый из ящиков). В результате получаем </w:t>
      </w:r>
      <w:r w:rsidRPr="006B061F">
        <w:rPr>
          <w:rFonts w:ascii="Times New Roman" w:hAnsi="Times New Roman" w:cs="Times New Roman"/>
          <w:position w:val="-32"/>
          <w:sz w:val="28"/>
          <w:szCs w:val="28"/>
        </w:rPr>
        <w:object w:dxaOrig="2320" w:dyaOrig="700">
          <v:shape id="_x0000_i1062" type="#_x0000_t75" style="width:117pt;height:35.25pt" o:ole="">
            <v:imagedata r:id="rId65" o:title=""/>
          </v:shape>
          <o:OLEObject Type="Embed" ProgID="Equation.3" ShapeID="_x0000_i1062" DrawAspect="Content" ObjectID="_1647687142" r:id="rId66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Пример 6. </w:t>
      </w:r>
      <w:r w:rsidRPr="006B061F">
        <w:rPr>
          <w:rFonts w:ascii="Times New Roman" w:hAnsi="Times New Roman" w:cs="Times New Roman"/>
          <w:sz w:val="28"/>
          <w:szCs w:val="28"/>
        </w:rPr>
        <w:t>В урне 3 белых и 4 чёрных шара. Из урны вынимаются два шара. Найти вероятность того, что оба шара будут белыми.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B061F">
        <w:rPr>
          <w:rFonts w:ascii="Times New Roman" w:hAnsi="Times New Roman" w:cs="Times New Roman"/>
          <w:sz w:val="28"/>
          <w:szCs w:val="28"/>
        </w:rPr>
        <w:t xml:space="preserve">Обозначим: А – событие, состоящее в появлении белых шаров;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061F">
        <w:rPr>
          <w:rFonts w:ascii="Times New Roman" w:hAnsi="Times New Roman" w:cs="Times New Roman"/>
          <w:sz w:val="28"/>
          <w:szCs w:val="28"/>
        </w:rPr>
        <w:t xml:space="preserve"> – число способов вытащить 2 шара из 7; </w:t>
      </w:r>
      <w:r w:rsidRPr="006B061F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59" w:dyaOrig="440">
          <v:shape id="_x0000_i1063" type="#_x0000_t75" style="width:42.75pt;height:21.75pt" o:ole="">
            <v:imagedata r:id="rId67" o:title=""/>
          </v:shape>
          <o:OLEObject Type="Embed" ProgID="Equation.3" ShapeID="_x0000_i1063" DrawAspect="Content" ObjectID="_1647687143" r:id="rId68"/>
        </w:object>
      </w:r>
      <w:r w:rsidRPr="006B061F">
        <w:rPr>
          <w:rFonts w:ascii="Times New Roman" w:hAnsi="Times New Roman" w:cs="Times New Roman"/>
          <w:sz w:val="28"/>
          <w:szCs w:val="28"/>
        </w:rPr>
        <w:t xml:space="preserve">; </w:t>
      </w:r>
      <w:r w:rsidRPr="006B06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B061F">
        <w:rPr>
          <w:rFonts w:ascii="Times New Roman" w:hAnsi="Times New Roman" w:cs="Times New Roman"/>
          <w:sz w:val="28"/>
          <w:szCs w:val="28"/>
        </w:rPr>
        <w:t xml:space="preserve"> – число способов вытащить 2 белых шара из имеющихся 3 белых шаров; </w:t>
      </w:r>
      <w:r w:rsidRPr="006B061F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900" w:dyaOrig="440">
          <v:shape id="_x0000_i1064" type="#_x0000_t75" style="width:45pt;height:21.75pt" o:ole="">
            <v:imagedata r:id="rId69" o:title=""/>
          </v:shape>
          <o:OLEObject Type="Embed" ProgID="Equation.3" ShapeID="_x0000_i1064" DrawAspect="Content" ObjectID="_1647687144" r:id="rId70"/>
        </w:object>
      </w:r>
      <w:r w:rsidRPr="006B061F">
        <w:rPr>
          <w:rFonts w:ascii="Times New Roman" w:hAnsi="Times New Roman" w:cs="Times New Roman"/>
          <w:sz w:val="28"/>
          <w:szCs w:val="28"/>
        </w:rPr>
        <w:t>.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position w:val="-36"/>
          <w:sz w:val="28"/>
          <w:szCs w:val="28"/>
        </w:rPr>
        <w:object w:dxaOrig="3879" w:dyaOrig="840">
          <v:shape id="_x0000_i1065" type="#_x0000_t75" style="width:194.25pt;height:42pt" o:ole="">
            <v:imagedata r:id="rId71" o:title=""/>
          </v:shape>
          <o:OLEObject Type="Embed" ProgID="Equation.3" ShapeID="_x0000_i1065" DrawAspect="Content" ObjectID="_1647687145" r:id="rId72"/>
        </w:objec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B061F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6B061F" w:rsidRPr="006B061F" w:rsidRDefault="006B061F" w:rsidP="006B061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Случайное событие – это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а)  факт, который произойдёт обязательно;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б)  факт, который может произойти или не произойти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  <w:sectPr w:rsidR="006B061F" w:rsidRPr="006B061F" w:rsidSect="00F65FA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lastRenderedPageBreak/>
        <w:t>в)  факт, который должен произойти.</w:t>
      </w:r>
    </w:p>
    <w:p w:rsidR="006B061F" w:rsidRPr="006B061F" w:rsidRDefault="006B061F" w:rsidP="006B061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Извлекается одна карта из колоды в 36 карт. Вероятность того, что будет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извлечена карта с изображением дамы равна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 xml:space="preserve">а) 1/4   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>б) 1/9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 xml:space="preserve">в)  1/6      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г) 1/36</w:t>
      </w:r>
    </w:p>
    <w:p w:rsidR="006B061F" w:rsidRPr="006B061F" w:rsidRDefault="006B061F" w:rsidP="006B061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Два стрелка производят по одному выстрелу по одной мишени. События: А – попадание в мишень первым стрелком, В – попадание в мишень вторым стрелком; С – попадание в мишень двумя стрелками. Событие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>а)  пересечением событий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В;      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>б)   разностью событий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В;</w:t>
      </w:r>
    </w:p>
    <w:p w:rsidR="006B061F" w:rsidRPr="006B061F" w:rsidRDefault="006B061F" w:rsidP="006B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ab/>
        <w:t>в)   объединением событий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В;  г) пересечением противоположных событий.</w:t>
      </w:r>
    </w:p>
    <w:p w:rsidR="006B061F" w:rsidRPr="006B061F" w:rsidRDefault="006B061F" w:rsidP="006B061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В двух одинаковых ящиках имеются одинаковые изделия. В первом ящике 5 </w:t>
      </w:r>
      <w:proofErr w:type="gramStart"/>
      <w:r w:rsidRPr="006B061F">
        <w:rPr>
          <w:rFonts w:ascii="Times New Roman" w:hAnsi="Times New Roman" w:cs="Times New Roman"/>
          <w:sz w:val="28"/>
          <w:szCs w:val="28"/>
        </w:rPr>
        <w:t>качественных</w:t>
      </w:r>
      <w:proofErr w:type="gramEnd"/>
      <w:r w:rsidRPr="006B061F">
        <w:rPr>
          <w:rFonts w:ascii="Times New Roman" w:hAnsi="Times New Roman" w:cs="Times New Roman"/>
          <w:sz w:val="28"/>
          <w:szCs w:val="28"/>
        </w:rPr>
        <w:t xml:space="preserve"> и 3 бракованных, а во втором – 6 качественных и 2 бракованных. Наудачу выбирается один из ящиков и из него извлекается одно изделие. Вероятность того, что оно качественное равна:  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 xml:space="preserve">а)   15/32;  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б)   11/64;</w:t>
      </w:r>
    </w:p>
    <w:p w:rsidR="006B061F" w:rsidRPr="006B061F" w:rsidRDefault="006B061F" w:rsidP="006B06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61F">
        <w:rPr>
          <w:rFonts w:ascii="Times New Roman" w:hAnsi="Times New Roman" w:cs="Times New Roman"/>
          <w:sz w:val="28"/>
          <w:szCs w:val="28"/>
        </w:rPr>
        <w:t>в)  11/16;   г) 11/32.</w:t>
      </w:r>
    </w:p>
    <w:p w:rsidR="006B061F" w:rsidRPr="00A305BD" w:rsidRDefault="006B061F" w:rsidP="006B061F">
      <w:pPr>
        <w:rPr>
          <w:sz w:val="28"/>
          <w:szCs w:val="28"/>
        </w:rPr>
      </w:pPr>
    </w:p>
    <w:p w:rsidR="006B061F" w:rsidRDefault="006B061F" w:rsidP="006B061F">
      <w:pPr>
        <w:jc w:val="center"/>
        <w:rPr>
          <w:b/>
          <w:sz w:val="32"/>
          <w:szCs w:val="32"/>
        </w:rPr>
      </w:pPr>
    </w:p>
    <w:p w:rsidR="006B061F" w:rsidRDefault="006B061F" w:rsidP="006B061F">
      <w:pPr>
        <w:jc w:val="center"/>
        <w:rPr>
          <w:b/>
          <w:sz w:val="32"/>
          <w:szCs w:val="32"/>
        </w:rPr>
      </w:pPr>
    </w:p>
    <w:p w:rsidR="006B061F" w:rsidRPr="006B061F" w:rsidRDefault="006B061F" w:rsidP="006B061F"/>
    <w:p w:rsidR="00E5595D" w:rsidRDefault="00E5595D"/>
    <w:sectPr w:rsidR="00E5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B061F"/>
    <w:rsid w:val="006B061F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xtnorm">
    <w:name w:val="Nextnorm"/>
    <w:basedOn w:val="a"/>
    <w:next w:val="a"/>
    <w:rsid w:val="006B06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6B06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6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image" Target="media/image9.wmf"/><Relationship Id="rId42" Type="http://schemas.openxmlformats.org/officeDocument/2006/relationships/oleObject" Target="embeddings/oleObject25.bin"/><Relationship Id="rId47" Type="http://schemas.openxmlformats.org/officeDocument/2006/relationships/image" Target="media/image15.wmf"/><Relationship Id="rId50" Type="http://schemas.openxmlformats.org/officeDocument/2006/relationships/image" Target="media/image16.wmf"/><Relationship Id="rId55" Type="http://schemas.openxmlformats.org/officeDocument/2006/relationships/oleObject" Target="embeddings/oleObject32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7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8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4.wmf"/><Relationship Id="rId53" Type="http://schemas.openxmlformats.org/officeDocument/2006/relationships/oleObject" Target="embeddings/oleObject31.bin"/><Relationship Id="rId58" Type="http://schemas.openxmlformats.org/officeDocument/2006/relationships/image" Target="media/image20.wmf"/><Relationship Id="rId66" Type="http://schemas.openxmlformats.org/officeDocument/2006/relationships/oleObject" Target="embeddings/oleObject38.bin"/><Relationship Id="rId74" Type="http://schemas.openxmlformats.org/officeDocument/2006/relationships/theme" Target="theme/theme1.xml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8.bin"/><Relationship Id="rId56" Type="http://schemas.openxmlformats.org/officeDocument/2006/relationships/image" Target="media/image19.wmf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4.bin"/><Relationship Id="rId67" Type="http://schemas.openxmlformats.org/officeDocument/2006/relationships/image" Target="media/image24.wmf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image" Target="media/image18.wmf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2020-04-06T10:31:00Z</dcterms:created>
  <dcterms:modified xsi:type="dcterms:W3CDTF">2020-04-06T10:33:00Z</dcterms:modified>
</cp:coreProperties>
</file>