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28" w:rsidRPr="00B11128" w:rsidRDefault="00BB5306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11128" w:rsidRPr="00B11128">
        <w:rPr>
          <w:rFonts w:ascii="Times New Roman" w:eastAsia="Calibri" w:hAnsi="Times New Roman" w:cs="Times New Roman"/>
          <w:sz w:val="28"/>
          <w:szCs w:val="28"/>
        </w:rPr>
        <w:t>Уважаемые сту</w:t>
      </w:r>
      <w:r>
        <w:rPr>
          <w:rFonts w:ascii="Times New Roman" w:eastAsia="Calibri" w:hAnsi="Times New Roman" w:cs="Times New Roman"/>
          <w:sz w:val="28"/>
          <w:szCs w:val="28"/>
        </w:rPr>
        <w:t>денты! Здравствуйте</w:t>
      </w:r>
      <w:r w:rsidR="00B11128" w:rsidRPr="00B11128">
        <w:rPr>
          <w:rFonts w:ascii="Times New Roman" w:eastAsia="Calibri" w:hAnsi="Times New Roman" w:cs="Times New Roman"/>
          <w:sz w:val="28"/>
          <w:szCs w:val="28"/>
        </w:rPr>
        <w:t>!!!</w:t>
      </w:r>
    </w:p>
    <w:p w:rsidR="00BB5306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У вас есть сейчас возможность</w:t>
      </w:r>
      <w:r w:rsidR="00BB5306">
        <w:rPr>
          <w:rFonts w:ascii="Times New Roman" w:eastAsia="Calibri" w:hAnsi="Times New Roman" w:cs="Times New Roman"/>
          <w:sz w:val="28"/>
          <w:szCs w:val="28"/>
        </w:rPr>
        <w:t xml:space="preserve"> не только читать роман-эпопею,</w:t>
      </w:r>
    </w:p>
    <w:p w:rsidR="00B11128" w:rsidRPr="00B11128" w:rsidRDefault="00BB5306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но и </w:t>
      </w:r>
      <w:r w:rsidR="00B11128" w:rsidRPr="00B11128">
        <w:rPr>
          <w:rFonts w:ascii="Times New Roman" w:eastAsia="Calibri" w:hAnsi="Times New Roman" w:cs="Times New Roman"/>
          <w:sz w:val="28"/>
          <w:szCs w:val="28"/>
        </w:rPr>
        <w:t xml:space="preserve">посмотреть фильм «Тихий Дон». 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Прошу вас, как можно больше будьте дома. Выполните ПР №19.</w:t>
      </w:r>
    </w:p>
    <w:p w:rsidR="00B11128" w:rsidRPr="00B11128" w:rsidRDefault="00BB5306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Запишите в тетради </w:t>
      </w:r>
      <w:r w:rsidR="00B11128" w:rsidRPr="00B11128">
        <w:rPr>
          <w:rFonts w:ascii="Times New Roman" w:eastAsia="Calibri" w:hAnsi="Times New Roman" w:cs="Times New Roman"/>
          <w:sz w:val="28"/>
          <w:szCs w:val="28"/>
        </w:rPr>
        <w:t>по литературе число, тему занятия.</w:t>
      </w:r>
    </w:p>
    <w:p w:rsid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Выполненную работу отправьте мне</w:t>
      </w:r>
      <w:r w:rsidR="00DA2F60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 </w:t>
      </w:r>
    </w:p>
    <w:p w:rsidR="00DA2F60" w:rsidRPr="00DA2F60" w:rsidRDefault="00DA2F60" w:rsidP="00DA2F6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history="1">
        <w:r w:rsidRPr="00DA2F6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lemeshko.valya@yandex.ru</w:t>
        </w:r>
      </w:hyperlink>
    </w:p>
    <w:p w:rsidR="00DA2F60" w:rsidRPr="00DA2F60" w:rsidRDefault="00DA2F60" w:rsidP="00DA2F6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</w:t>
      </w:r>
      <w:bookmarkStart w:id="0" w:name="_GoBack"/>
      <w:bookmarkEnd w:id="0"/>
      <w:r w:rsidRPr="00DA2F60">
        <w:rPr>
          <w:rFonts w:ascii="Times New Roman" w:eastAsia="Calibri" w:hAnsi="Times New Roman" w:cs="Times New Roman"/>
          <w:sz w:val="28"/>
          <w:szCs w:val="28"/>
          <w:lang w:eastAsia="ru-RU"/>
        </w:rPr>
        <w:t>Жду ваши работы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!</w:t>
      </w:r>
    </w:p>
    <w:p w:rsidR="00DA2F60" w:rsidRPr="00B11128" w:rsidRDefault="00DA2F60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11128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работа № 19. </w:t>
      </w:r>
      <w:r w:rsidRPr="00B1112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11128">
        <w:rPr>
          <w:rFonts w:ascii="Times New Roman" w:eastAsia="Calibri" w:hAnsi="Times New Roman" w:cs="Times New Roman"/>
          <w:b/>
          <w:sz w:val="28"/>
          <w:szCs w:val="28"/>
        </w:rPr>
        <w:t>Образ Григория Мелехова. Трагедия человека из народа в поворотный момент истории, ее смысл и значение. Женские судьбы.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b/>
          <w:bCs/>
          <w:sz w:val="28"/>
          <w:szCs w:val="28"/>
        </w:rPr>
        <w:t>Цели:</w:t>
      </w:r>
    </w:p>
    <w:p w:rsidR="00B11128" w:rsidRPr="00B11128" w:rsidRDefault="00B11128" w:rsidP="00B11128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Показать неизбежность трагической судьбы Григория Мелехова, связь этой трагедии с судьбой общества.</w:t>
      </w:r>
    </w:p>
    <w:p w:rsidR="00B11128" w:rsidRPr="00B11128" w:rsidRDefault="00B11128" w:rsidP="00B11128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Развивать аналитическое и художественное восприятие образа, учить сопоставлять общее и частное, в эпизоде видеть все произведение;</w:t>
      </w:r>
    </w:p>
    <w:p w:rsidR="00B11128" w:rsidRPr="00B11128" w:rsidRDefault="00B11128" w:rsidP="00B11128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Формировать эстетическое восприятие художественного текста; показать духовные основы, которыми руководствуется писатель и, по его мнению, любой нравственный человек.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1112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B11128" w:rsidRPr="00B11128" w:rsidRDefault="00B11128" w:rsidP="00B11128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Образовательная: показать своеобразие и роль женских образов в романе, средства создания литературных характеров;</w:t>
      </w:r>
    </w:p>
    <w:p w:rsidR="00B11128" w:rsidRPr="00B11128" w:rsidRDefault="00B11128" w:rsidP="00B11128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Воспитательная: умение сочувствовать, сопереживать;</w:t>
      </w:r>
    </w:p>
    <w:p w:rsidR="00B11128" w:rsidRPr="00B11128" w:rsidRDefault="00B11128" w:rsidP="00B11128">
      <w:pPr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Развивающая: формировать умение определять место и роль литературных героев в произведении, характеризовать их, сравнивать поведение персонажа в рамках эпизода; формировать умение определять роль определенного персонажа в системе всего произведения.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Студент должен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lastRenderedPageBreak/>
        <w:t>уметь: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- характеризовать героинь и их поступки, поведение в ситуации выбора; находить в тексте изобразительно-выразительные средства и определять их роль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знать: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- сюжет и содержание романа; теоретико-литературные понятия </w:t>
      </w:r>
      <w:r w:rsidRPr="00B11128">
        <w:rPr>
          <w:rFonts w:ascii="Times New Roman" w:eastAsia="Calibri" w:hAnsi="Times New Roman" w:cs="Times New Roman"/>
          <w:i/>
          <w:iCs/>
          <w:sz w:val="28"/>
          <w:szCs w:val="28"/>
        </w:rPr>
        <w:t>роман- эпопея, реализм.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1112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Проанализируйте эпизоды, связанные с </w:t>
      </w:r>
      <w:proofErr w:type="gramStart"/>
      <w:r w:rsidRPr="00B11128">
        <w:rPr>
          <w:rFonts w:ascii="Times New Roman" w:eastAsia="Calibri" w:hAnsi="Times New Roman" w:cs="Times New Roman"/>
          <w:i/>
          <w:iCs/>
          <w:sz w:val="28"/>
          <w:szCs w:val="28"/>
        </w:rPr>
        <w:t>Аксиньей  Астаховой</w:t>
      </w:r>
      <w:proofErr w:type="gramEnd"/>
      <w:r w:rsidRPr="00B1112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Натальей Коршуновой (Мелеховой). </w:t>
      </w:r>
      <w:r w:rsidRPr="00B1112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Письменно ответьте на выделенный вопрос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Студент должен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уметь: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- характеризовать героя и его поступки, поведение в ситуации выбора; находить в тексте изобразительно-выразительные средства и определять их роль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знать: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- сюжет и содержание романа; теоретико-литературные понятия </w:t>
      </w:r>
      <w:r w:rsidRPr="00B11128">
        <w:rPr>
          <w:rFonts w:ascii="Times New Roman" w:eastAsia="Calibri" w:hAnsi="Times New Roman" w:cs="Times New Roman"/>
          <w:i/>
          <w:iCs/>
          <w:sz w:val="28"/>
          <w:szCs w:val="28"/>
        </w:rPr>
        <w:t>роман- эпопея, реализм.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1128">
        <w:rPr>
          <w:rFonts w:ascii="Times New Roman" w:eastAsia="Calibri" w:hAnsi="Times New Roman" w:cs="Times New Roman"/>
          <w:i/>
          <w:iCs/>
          <w:sz w:val="28"/>
          <w:szCs w:val="28"/>
        </w:rPr>
        <w:t>Проанализируйте эпизоды, связанные с Григорием Мелеховым</w:t>
      </w:r>
      <w:r w:rsidRPr="00B11128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1112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Письменно ответьте на выделенный вопрос.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b/>
          <w:bCs/>
          <w:sz w:val="28"/>
          <w:szCs w:val="28"/>
        </w:rPr>
        <w:t>Вопросы и задания для обсуждения:</w:t>
      </w:r>
    </w:p>
    <w:p w:rsidR="00B11128" w:rsidRPr="00B11128" w:rsidRDefault="00B11128" w:rsidP="00B1112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Кто же такие казаки?</w:t>
      </w:r>
    </w:p>
    <w:p w:rsidR="00B11128" w:rsidRPr="00B11128" w:rsidRDefault="00B11128" w:rsidP="00B1112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Кто же такой Григорий Мелехов? Расскажите о происхождении этого рода. О том, как он жил в доме отца.</w:t>
      </w:r>
    </w:p>
    <w:p w:rsidR="00B11128" w:rsidRPr="00B11128" w:rsidRDefault="00B11128" w:rsidP="00B1112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Григорий Мелехов – яркая личность, неповторимая индивидуальность, натура цельная, неординарная. Он искренен и честен в своих поступках (особенно сильно это проявляется в его отношении к Аксинье и Наталье). Чем привлек к себе Аксинью (замужнюю женщину) Григорий?</w:t>
      </w:r>
    </w:p>
    <w:p w:rsidR="00B11128" w:rsidRPr="00B11128" w:rsidRDefault="00B11128" w:rsidP="00B1112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Формирование взглядов Григория начинается с Первой Мировой войны. Григорий призван в армию. Как ведет себя Григорий на войне? Расскажите эпизод (убийство австрийца).</w:t>
      </w:r>
    </w:p>
    <w:p w:rsidR="00B11128" w:rsidRPr="00B11128" w:rsidRDefault="00B11128" w:rsidP="00B1112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Рассказать эпизод расправы над </w:t>
      </w:r>
      <w:proofErr w:type="spellStart"/>
      <w:r w:rsidRPr="00B11128">
        <w:rPr>
          <w:rFonts w:ascii="Times New Roman" w:eastAsia="Calibri" w:hAnsi="Times New Roman" w:cs="Times New Roman"/>
          <w:sz w:val="28"/>
          <w:szCs w:val="28"/>
        </w:rPr>
        <w:t>Чернецовым</w:t>
      </w:r>
      <w:proofErr w:type="spellEnd"/>
      <w:r w:rsidRPr="00B11128">
        <w:rPr>
          <w:rFonts w:ascii="Times New Roman" w:eastAsia="Calibri" w:hAnsi="Times New Roman" w:cs="Times New Roman"/>
          <w:sz w:val="28"/>
          <w:szCs w:val="28"/>
        </w:rPr>
        <w:t xml:space="preserve"> и пленными (том 2, часть5, глава 12). Григорий наблюдал, как Подтелков в запале убил пленного </w:t>
      </w:r>
      <w:proofErr w:type="spellStart"/>
      <w:r w:rsidRPr="00B11128">
        <w:rPr>
          <w:rFonts w:ascii="Times New Roman" w:eastAsia="Calibri" w:hAnsi="Times New Roman" w:cs="Times New Roman"/>
          <w:sz w:val="28"/>
          <w:szCs w:val="28"/>
        </w:rPr>
        <w:t>Чернецого</w:t>
      </w:r>
      <w:proofErr w:type="spellEnd"/>
      <w:r w:rsidRPr="00B11128">
        <w:rPr>
          <w:rFonts w:ascii="Times New Roman" w:eastAsia="Calibri" w:hAnsi="Times New Roman" w:cs="Times New Roman"/>
          <w:sz w:val="28"/>
          <w:szCs w:val="28"/>
        </w:rPr>
        <w:t xml:space="preserve"> и приказал рубить всех пленных офицеров. Какое чувство вызвала эта сцена у Григория?</w:t>
      </w:r>
    </w:p>
    <w:p w:rsidR="00B11128" w:rsidRPr="00B11128" w:rsidRDefault="00B11128" w:rsidP="00B1112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11128">
        <w:rPr>
          <w:rFonts w:ascii="Times New Roman" w:eastAsia="Calibri" w:hAnsi="Times New Roman" w:cs="Times New Roman"/>
          <w:b/>
          <w:sz w:val="28"/>
          <w:szCs w:val="28"/>
        </w:rPr>
        <w:t>В раскрытии образа Григория, особую роль играет его отношение к женщинам. Расскажите об отношении Григория к Аксинье и Наталье.</w:t>
      </w:r>
    </w:p>
    <w:p w:rsidR="00B11128" w:rsidRPr="00B11128" w:rsidRDefault="00B11128" w:rsidP="00B1112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Какова позиция автора в отношении поисках своего героя?</w:t>
      </w:r>
    </w:p>
    <w:p w:rsidR="00B11128" w:rsidRPr="00B11128" w:rsidRDefault="00B11128" w:rsidP="00B1112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bCs/>
          <w:sz w:val="28"/>
          <w:szCs w:val="28"/>
        </w:rPr>
        <w:t>А что значит «быть счастливым» для Григория Мелехова?</w:t>
      </w:r>
      <w:r w:rsidRPr="00B11128">
        <w:rPr>
          <w:rFonts w:ascii="Times New Roman" w:eastAsia="Calibri" w:hAnsi="Times New Roman" w:cs="Times New Roman"/>
          <w:sz w:val="28"/>
          <w:szCs w:val="28"/>
        </w:rPr>
        <w:t> </w:t>
      </w:r>
      <w:r w:rsidRPr="00B11128">
        <w:rPr>
          <w:rFonts w:ascii="Times New Roman" w:eastAsia="Calibri" w:hAnsi="Times New Roman" w:cs="Times New Roman"/>
          <w:bCs/>
          <w:sz w:val="28"/>
          <w:szCs w:val="28"/>
        </w:rPr>
        <w:t>Какое несчастье у Григория?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b/>
          <w:bCs/>
          <w:sz w:val="28"/>
          <w:szCs w:val="28"/>
        </w:rPr>
        <w:t>Вопросы и задания для обсуждения:</w:t>
      </w:r>
    </w:p>
    <w:p w:rsidR="00B11128" w:rsidRPr="00B11128" w:rsidRDefault="00B11128" w:rsidP="00B1112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Какие, на ваш взгляд, центральные женские образы? Какие еще женские образы есть в романе?</w:t>
      </w:r>
    </w:p>
    <w:p w:rsidR="00B11128" w:rsidRPr="00B11128" w:rsidRDefault="00B11128" w:rsidP="00B1112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Работа с эпизодом («Встреча Натальи и Аксиньи в Ягодном»; кн. 1, ч. 3, гл. XIX)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11128">
        <w:rPr>
          <w:rFonts w:ascii="Times New Roman" w:eastAsia="Calibri" w:hAnsi="Times New Roman" w:cs="Times New Roman"/>
          <w:b/>
          <w:sz w:val="28"/>
          <w:szCs w:val="28"/>
        </w:rPr>
        <w:t>- Зачем пришла Наталья к Аксинье в Ягодное?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- Давайте посмотрим на речь Натальи. Обратите внимание на знаки препинания в ее репликах. Как речь характеризует состояние Натальи?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- Выпишите цитаты из текста, которые характеризуют поведение Натальи.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- Теперь посмотрим на речь Аксиньи. Какие предложения преобладают в ее речи? Почему?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- Проследите по тексту поведение Аксиньи во время разговора. Обратите внимание на авторские комментарии, которые объясняют поведение Аксиньи.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- Как данный эпизод раскрывает характер героинь?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3. Для чего Шолохов дает читателю предысторию жизни Аксиньи?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4. Каково отношение окружающих к Аксинье?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5. Каково отношение окружающих к Наталье?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6. А кто из них счастливее? Можно ли вообще ставить такой вопрос?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sz w:val="28"/>
          <w:szCs w:val="28"/>
        </w:rPr>
        <w:t>7. Какой выбор сделала каждая из героинь? Какая судьба у них?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112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Форма контроля выполнения практической работы: </w:t>
      </w:r>
      <w:r w:rsidRPr="00B11128">
        <w:rPr>
          <w:rFonts w:ascii="Times New Roman" w:eastAsia="Calibri" w:hAnsi="Times New Roman" w:cs="Times New Roman"/>
          <w:sz w:val="28"/>
          <w:szCs w:val="28"/>
        </w:rPr>
        <w:t xml:space="preserve">подготовка </w:t>
      </w:r>
      <w:proofErr w:type="gramStart"/>
      <w:r w:rsidRPr="00B11128">
        <w:rPr>
          <w:rFonts w:ascii="Times New Roman" w:eastAsia="Calibri" w:hAnsi="Times New Roman" w:cs="Times New Roman"/>
          <w:sz w:val="28"/>
          <w:szCs w:val="28"/>
        </w:rPr>
        <w:t>к  беседе</w:t>
      </w:r>
      <w:proofErr w:type="gramEnd"/>
      <w:r w:rsidRPr="00B11128">
        <w:rPr>
          <w:rFonts w:ascii="Times New Roman" w:eastAsia="Calibri" w:hAnsi="Times New Roman" w:cs="Times New Roman"/>
          <w:sz w:val="28"/>
          <w:szCs w:val="28"/>
        </w:rPr>
        <w:t>, письменный  ответ на выделенный вопрос в тетради для работ по дисциплине «Литература».</w:t>
      </w:r>
    </w:p>
    <w:p w:rsidR="00B11128" w:rsidRPr="00B11128" w:rsidRDefault="00B11128" w:rsidP="00B11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2BF6" w:rsidRDefault="00132BF6"/>
    <w:sectPr w:rsidR="0013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7A3"/>
    <w:multiLevelType w:val="multilevel"/>
    <w:tmpl w:val="813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C596E"/>
    <w:multiLevelType w:val="multilevel"/>
    <w:tmpl w:val="55F6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F586F"/>
    <w:multiLevelType w:val="multilevel"/>
    <w:tmpl w:val="DE9A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0009A"/>
    <w:multiLevelType w:val="multilevel"/>
    <w:tmpl w:val="8370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72"/>
    <w:rsid w:val="00132BF6"/>
    <w:rsid w:val="00B11128"/>
    <w:rsid w:val="00BB5306"/>
    <w:rsid w:val="00C34072"/>
    <w:rsid w:val="00DA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863C9-0D00-44AD-A2B1-AA20A505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meshko.val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2020-04-09T10:14:00Z</dcterms:created>
  <dcterms:modified xsi:type="dcterms:W3CDTF">2020-04-09T10:35:00Z</dcterms:modified>
</cp:coreProperties>
</file>