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06" w:rsidRPr="007B7399" w:rsidRDefault="002B3006" w:rsidP="002B30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B7399">
        <w:rPr>
          <w:rFonts w:ascii="Times New Roman" w:hAnsi="Times New Roman"/>
          <w:b/>
          <w:bCs/>
          <w:sz w:val="28"/>
          <w:szCs w:val="28"/>
        </w:rPr>
        <w:t xml:space="preserve">Выполнить и прислать по адресу </w:t>
      </w:r>
      <w:bookmarkStart w:id="0" w:name="_GoBack"/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PetrovaT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D</w:t>
      </w:r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.1@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yandex</w:t>
      </w:r>
      <w:proofErr w:type="spellEnd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</w:rPr>
        <w:t>.</w:t>
      </w:r>
      <w:proofErr w:type="spellStart"/>
      <w:r w:rsidRPr="007B7399">
        <w:rPr>
          <w:rFonts w:ascii="Times New Roman" w:eastAsia="Times New Roman" w:hAnsi="Times New Roman"/>
          <w:b/>
          <w:color w:val="7030A0"/>
          <w:sz w:val="28"/>
          <w:szCs w:val="28"/>
          <w:u w:val="single"/>
          <w:lang w:val="en-US"/>
        </w:rPr>
        <w:t>ru</w:t>
      </w:r>
      <w:bookmarkEnd w:id="0"/>
      <w:proofErr w:type="spellEnd"/>
    </w:p>
    <w:p w:rsidR="002B3006" w:rsidRDefault="002B3006" w:rsidP="002B30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B3006" w:rsidRDefault="002B3006" w:rsidP="002B30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09E9">
        <w:rPr>
          <w:rFonts w:ascii="Times New Roman" w:hAnsi="Times New Roman"/>
          <w:b/>
          <w:bCs/>
          <w:sz w:val="28"/>
          <w:szCs w:val="28"/>
        </w:rPr>
        <w:t>Практическое занятие №48.</w:t>
      </w:r>
      <w:r w:rsidRPr="003D09E9">
        <w:rPr>
          <w:rFonts w:ascii="Times New Roman" w:hAnsi="Times New Roman"/>
          <w:bCs/>
          <w:sz w:val="28"/>
          <w:szCs w:val="28"/>
        </w:rPr>
        <w:t xml:space="preserve">  Числовая последовательность. Способы задания. Вычисление членов последовательности. Предел последовательности. Бесконечно убывающая геометрическая прогрессия.</w:t>
      </w:r>
    </w:p>
    <w:p w:rsidR="002B3006" w:rsidRPr="00D73D6C" w:rsidRDefault="002B3006" w:rsidP="002B30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3D6C">
        <w:rPr>
          <w:rFonts w:ascii="Times New Roman" w:hAnsi="Times New Roman"/>
          <w:b/>
          <w:color w:val="000000" w:themeColor="text1"/>
          <w:sz w:val="28"/>
          <w:szCs w:val="28"/>
        </w:rPr>
        <w:t>ТЕОРИЯ:</w:t>
      </w:r>
    </w:p>
    <w:p w:rsidR="002B3006" w:rsidRPr="001D01D5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D5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1D01D5">
        <w:rPr>
          <w:rFonts w:ascii="Times New Roman" w:hAnsi="Times New Roman" w:cs="Times New Roman"/>
          <w:sz w:val="28"/>
          <w:szCs w:val="28"/>
        </w:rPr>
        <w:t>=f</w:t>
      </w:r>
      <w:proofErr w:type="spellEnd"/>
      <w:r w:rsidRPr="001D01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1D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D01D5">
        <w:rPr>
          <w:rFonts w:ascii="Times New Roman" w:hAnsi="Times New Roman" w:cs="Times New Roman"/>
          <w:sz w:val="28"/>
          <w:szCs w:val="28"/>
        </w:rPr>
        <w:t xml:space="preserve">) натурального аргумента </w:t>
      </w:r>
      <w:proofErr w:type="spellStart"/>
      <w:r w:rsidRPr="001D01D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D01D5">
        <w:rPr>
          <w:rFonts w:ascii="Times New Roman" w:hAnsi="Times New Roman" w:cs="Times New Roman"/>
          <w:sz w:val="28"/>
          <w:szCs w:val="28"/>
        </w:rPr>
        <w:t xml:space="preserve"> (n=1; 2; 3; 4;...) называется числовой последовательностью.</w:t>
      </w:r>
    </w:p>
    <w:p w:rsidR="002B3006" w:rsidRPr="001D01D5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D5">
        <w:rPr>
          <w:rFonts w:ascii="Times New Roman" w:hAnsi="Times New Roman" w:cs="Times New Roman"/>
          <w:sz w:val="28"/>
          <w:szCs w:val="28"/>
        </w:rPr>
        <w:t>Существуют следующие способы задания числовой последовательности:</w:t>
      </w:r>
    </w:p>
    <w:p w:rsidR="002B3006" w:rsidRPr="001D01D5" w:rsidRDefault="002B3006" w:rsidP="002B30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1D5">
        <w:rPr>
          <w:rStyle w:val="a5"/>
          <w:rFonts w:ascii="Times New Roman" w:hAnsi="Times New Roman" w:cs="Times New Roman"/>
          <w:sz w:val="28"/>
          <w:szCs w:val="28"/>
        </w:rPr>
        <w:t>Словесный способ.</w:t>
      </w:r>
      <w:r w:rsidRPr="001D01D5">
        <w:rPr>
          <w:rFonts w:ascii="Times New Roman" w:hAnsi="Times New Roman" w:cs="Times New Roman"/>
          <w:sz w:val="28"/>
          <w:szCs w:val="28"/>
        </w:rPr>
        <w:t xml:space="preserve"> Представляет собой закономерность или правило расположения членов последовательности, </w:t>
      </w:r>
      <w:proofErr w:type="gramStart"/>
      <w:r w:rsidRPr="001D01D5">
        <w:rPr>
          <w:rFonts w:ascii="Times New Roman" w:hAnsi="Times New Roman" w:cs="Times New Roman"/>
          <w:sz w:val="28"/>
          <w:szCs w:val="28"/>
        </w:rPr>
        <w:t>описанный</w:t>
      </w:r>
      <w:proofErr w:type="gramEnd"/>
      <w:r w:rsidRPr="001D01D5">
        <w:rPr>
          <w:rFonts w:ascii="Times New Roman" w:hAnsi="Times New Roman" w:cs="Times New Roman"/>
          <w:sz w:val="28"/>
          <w:szCs w:val="28"/>
        </w:rPr>
        <w:t xml:space="preserve"> словами.</w:t>
      </w:r>
    </w:p>
    <w:p w:rsidR="002B3006" w:rsidRPr="001D01D5" w:rsidRDefault="002B3006" w:rsidP="002B30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D5">
        <w:rPr>
          <w:rStyle w:val="a5"/>
          <w:rFonts w:ascii="Times New Roman" w:hAnsi="Times New Roman" w:cs="Times New Roman"/>
          <w:sz w:val="28"/>
          <w:szCs w:val="28"/>
        </w:rPr>
        <w:t>Аналитический способ.</w:t>
      </w:r>
      <w:r w:rsidRPr="001D01D5">
        <w:rPr>
          <w:rFonts w:ascii="Times New Roman" w:hAnsi="Times New Roman" w:cs="Times New Roman"/>
          <w:sz w:val="28"/>
          <w:szCs w:val="28"/>
        </w:rPr>
        <w:t xml:space="preserve"> Последовательность задается формулой n-го члена: 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=f</w:t>
      </w:r>
      <w:proofErr w:type="spellEnd"/>
      <w:r w:rsidRPr="001D01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D01D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D01D5">
        <w:rPr>
          <w:rFonts w:ascii="Times New Roman" w:hAnsi="Times New Roman" w:cs="Times New Roman"/>
          <w:sz w:val="28"/>
          <w:szCs w:val="28"/>
        </w:rPr>
        <w:t>). По этой формуле можно найти любой член последовательности.</w:t>
      </w:r>
    </w:p>
    <w:p w:rsidR="002B3006" w:rsidRPr="00D73D6C" w:rsidRDefault="002B3006" w:rsidP="002B30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D5">
        <w:rPr>
          <w:rStyle w:val="a5"/>
          <w:rFonts w:ascii="Times New Roman" w:hAnsi="Times New Roman" w:cs="Times New Roman"/>
          <w:sz w:val="28"/>
          <w:szCs w:val="28"/>
        </w:rPr>
        <w:t>Рекуррентный способ.</w:t>
      </w:r>
      <w:r w:rsidRPr="001D01D5">
        <w:rPr>
          <w:rFonts w:ascii="Times New Roman" w:hAnsi="Times New Roman" w:cs="Times New Roman"/>
          <w:sz w:val="28"/>
          <w:szCs w:val="28"/>
        </w:rPr>
        <w:t xml:space="preserve">  Задается формула, по которой каждый следующий </w:t>
      </w:r>
      <w:r w:rsidRPr="00D73D6C">
        <w:rPr>
          <w:rFonts w:ascii="Times New Roman" w:hAnsi="Times New Roman" w:cs="Times New Roman"/>
          <w:sz w:val="28"/>
          <w:szCs w:val="28"/>
        </w:rPr>
        <w:t>член находят через предыдущие члены. В случае рекуррентного способа задания функции всегда дополнительно задается один или несколько первых членов последовательности.</w:t>
      </w:r>
    </w:p>
    <w:p w:rsidR="002B3006" w:rsidRPr="00D73D6C" w:rsidRDefault="002B3006" w:rsidP="002B3006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D6C">
        <w:rPr>
          <w:rFonts w:ascii="Times New Roman" w:hAnsi="Times New Roman"/>
          <w:sz w:val="28"/>
          <w:szCs w:val="28"/>
        </w:rPr>
        <w:t xml:space="preserve">Числовую последовательность называют </w:t>
      </w:r>
      <w:r w:rsidRPr="00D73D6C">
        <w:rPr>
          <w:rStyle w:val="a5"/>
          <w:rFonts w:ascii="Times New Roman" w:hAnsi="Times New Roman"/>
          <w:sz w:val="28"/>
          <w:szCs w:val="28"/>
        </w:rPr>
        <w:t>возрастающей</w:t>
      </w:r>
      <w:r w:rsidRPr="00D73D6C">
        <w:rPr>
          <w:rFonts w:ascii="Times New Roman" w:hAnsi="Times New Roman"/>
          <w:sz w:val="28"/>
          <w:szCs w:val="28"/>
        </w:rPr>
        <w:t>, если ее члены возрастают (у</w:t>
      </w:r>
      <w:proofErr w:type="gramStart"/>
      <w:r w:rsidRPr="00D73D6C">
        <w:rPr>
          <w:rFonts w:ascii="Times New Roman" w:hAnsi="Times New Roman"/>
          <w:sz w:val="28"/>
          <w:szCs w:val="28"/>
          <w:vertAlign w:val="subscript"/>
        </w:rPr>
        <w:t>n</w:t>
      </w:r>
      <w:proofErr w:type="gramEnd"/>
      <w:r w:rsidRPr="00D73D6C">
        <w:rPr>
          <w:rFonts w:ascii="Times New Roman" w:hAnsi="Times New Roman"/>
          <w:sz w:val="28"/>
          <w:szCs w:val="28"/>
          <w:vertAlign w:val="subscript"/>
        </w:rPr>
        <w:t>+1</w:t>
      </w:r>
      <w:r w:rsidRPr="00D73D6C">
        <w:rPr>
          <w:rFonts w:ascii="Times New Roman" w:hAnsi="Times New Roman"/>
          <w:sz w:val="28"/>
          <w:szCs w:val="28"/>
        </w:rPr>
        <w:t>&gt;</w:t>
      </w:r>
      <w:proofErr w:type="spellStart"/>
      <w:r w:rsidRPr="00D73D6C">
        <w:rPr>
          <w:rFonts w:ascii="Times New Roman" w:hAnsi="Times New Roman"/>
          <w:sz w:val="28"/>
          <w:szCs w:val="28"/>
        </w:rPr>
        <w:t>у</w:t>
      </w:r>
      <w:r w:rsidRPr="00D73D6C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D73D6C">
        <w:rPr>
          <w:rFonts w:ascii="Times New Roman" w:hAnsi="Times New Roman"/>
          <w:sz w:val="28"/>
          <w:szCs w:val="28"/>
        </w:rPr>
        <w:t xml:space="preserve">) и убывающей, если ее члены </w:t>
      </w:r>
      <w:r w:rsidRPr="00D73D6C">
        <w:rPr>
          <w:rStyle w:val="a5"/>
          <w:rFonts w:ascii="Times New Roman" w:hAnsi="Times New Roman"/>
          <w:sz w:val="28"/>
          <w:szCs w:val="28"/>
        </w:rPr>
        <w:t>убывают</w:t>
      </w:r>
      <w:r w:rsidRPr="00D73D6C">
        <w:rPr>
          <w:rFonts w:ascii="Times New Roman" w:hAnsi="Times New Roman"/>
          <w:sz w:val="28"/>
          <w:szCs w:val="28"/>
        </w:rPr>
        <w:t xml:space="preserve"> (у</w:t>
      </w:r>
      <w:r w:rsidRPr="00D73D6C">
        <w:rPr>
          <w:rFonts w:ascii="Times New Roman" w:hAnsi="Times New Roman"/>
          <w:sz w:val="28"/>
          <w:szCs w:val="28"/>
          <w:vertAlign w:val="subscript"/>
        </w:rPr>
        <w:t>n+1</w:t>
      </w:r>
      <w:r w:rsidRPr="00D73D6C">
        <w:rPr>
          <w:rFonts w:ascii="Times New Roman" w:hAnsi="Times New Roman"/>
          <w:sz w:val="28"/>
          <w:szCs w:val="28"/>
        </w:rPr>
        <w:t>&lt;</w:t>
      </w:r>
      <w:proofErr w:type="spellStart"/>
      <w:r w:rsidRPr="00D73D6C">
        <w:rPr>
          <w:rFonts w:ascii="Times New Roman" w:hAnsi="Times New Roman"/>
          <w:sz w:val="28"/>
          <w:szCs w:val="28"/>
        </w:rPr>
        <w:t>у</w:t>
      </w:r>
      <w:r w:rsidRPr="00D73D6C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D73D6C">
        <w:rPr>
          <w:rFonts w:ascii="Times New Roman" w:hAnsi="Times New Roman"/>
          <w:sz w:val="28"/>
          <w:szCs w:val="28"/>
        </w:rPr>
        <w:t>).</w:t>
      </w:r>
    </w:p>
    <w:p w:rsidR="002B3006" w:rsidRPr="00D73D6C" w:rsidRDefault="002B3006" w:rsidP="002B3006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D6C">
        <w:rPr>
          <w:rFonts w:ascii="Times New Roman" w:hAnsi="Times New Roman"/>
          <w:sz w:val="28"/>
          <w:szCs w:val="28"/>
        </w:rPr>
        <w:t xml:space="preserve">Возрастающая или убывающая числовые последовательности называются </w:t>
      </w:r>
      <w:r w:rsidRPr="00D73D6C">
        <w:rPr>
          <w:rStyle w:val="a5"/>
          <w:rFonts w:ascii="Times New Roman" w:hAnsi="Times New Roman"/>
          <w:sz w:val="28"/>
          <w:szCs w:val="28"/>
        </w:rPr>
        <w:t>монотонными</w:t>
      </w:r>
      <w:r w:rsidRPr="00D73D6C">
        <w:rPr>
          <w:rFonts w:ascii="Times New Roman" w:hAnsi="Times New Roman"/>
          <w:sz w:val="28"/>
          <w:szCs w:val="28"/>
        </w:rPr>
        <w:t>.</w:t>
      </w:r>
    </w:p>
    <w:p w:rsidR="002B3006" w:rsidRPr="00D73D6C" w:rsidRDefault="002B3006" w:rsidP="002B3006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D6C">
        <w:rPr>
          <w:rFonts w:ascii="Times New Roman" w:hAnsi="Times New Roman"/>
          <w:sz w:val="28"/>
          <w:szCs w:val="28"/>
        </w:rPr>
        <w:t xml:space="preserve">Пусть </w:t>
      </w:r>
      <w:r w:rsidRPr="00D73D6C">
        <w:rPr>
          <w:rFonts w:ascii="Times New Roman" w:hAnsi="Times New Roman"/>
          <w:position w:val="-6"/>
          <w:sz w:val="28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5" o:title=""/>
          </v:shape>
          <o:OLEObject Type="Embed" ProgID="Equation.3" ShapeID="_x0000_i1025" DrawAspect="Content" ObjectID="_1647933887" r:id="rId6"/>
        </w:object>
      </w:r>
      <w:r w:rsidRPr="00D73D6C">
        <w:rPr>
          <w:rFonts w:ascii="Times New Roman" w:hAnsi="Times New Roman"/>
          <w:sz w:val="28"/>
          <w:szCs w:val="28"/>
        </w:rPr>
        <w:t xml:space="preserve"> – точка </w:t>
      </w:r>
      <w:proofErr w:type="gramStart"/>
      <w:r w:rsidRPr="00D73D6C">
        <w:rPr>
          <w:rFonts w:ascii="Times New Roman" w:hAnsi="Times New Roman"/>
          <w:sz w:val="28"/>
          <w:szCs w:val="28"/>
        </w:rPr>
        <w:t>прямой</w:t>
      </w:r>
      <w:proofErr w:type="gramEnd"/>
      <w:r w:rsidRPr="00D73D6C">
        <w:rPr>
          <w:rFonts w:ascii="Times New Roman" w:hAnsi="Times New Roman"/>
          <w:sz w:val="28"/>
          <w:szCs w:val="28"/>
        </w:rPr>
        <w:t xml:space="preserve">, а </w:t>
      </w:r>
      <w:r w:rsidRPr="00D73D6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26" type="#_x0000_t75" style="width:9.75pt;height:11.25pt" o:ole="">
            <v:imagedata r:id="rId7" o:title=""/>
          </v:shape>
          <o:OLEObject Type="Embed" ProgID="Equation.3" ShapeID="_x0000_i1026" DrawAspect="Content" ObjectID="_1647933888" r:id="rId8"/>
        </w:object>
      </w:r>
      <w:r w:rsidRPr="00D73D6C">
        <w:rPr>
          <w:rFonts w:ascii="Times New Roman" w:hAnsi="Times New Roman"/>
          <w:sz w:val="28"/>
          <w:szCs w:val="28"/>
        </w:rPr>
        <w:t xml:space="preserve"> – положительное число. Интервал </w:t>
      </w:r>
      <w:r w:rsidRPr="00D73D6C">
        <w:rPr>
          <w:rFonts w:ascii="Times New Roman" w:hAnsi="Times New Roman"/>
          <w:position w:val="-12"/>
          <w:sz w:val="28"/>
          <w:szCs w:val="28"/>
        </w:rPr>
        <w:object w:dxaOrig="1440" w:dyaOrig="360">
          <v:shape id="_x0000_i1027" type="#_x0000_t75" style="width:1in;height:18pt" o:ole="">
            <v:imagedata r:id="rId9" o:title=""/>
          </v:shape>
          <o:OLEObject Type="Embed" ProgID="Equation.3" ShapeID="_x0000_i1027" DrawAspect="Content" ObjectID="_1647933889" r:id="rId10"/>
        </w:object>
      </w:r>
      <w:r w:rsidRPr="00D73D6C">
        <w:rPr>
          <w:rFonts w:ascii="Times New Roman" w:hAnsi="Times New Roman"/>
          <w:sz w:val="28"/>
          <w:szCs w:val="28"/>
        </w:rPr>
        <w:t xml:space="preserve"> называется окрестностью точки </w:t>
      </w:r>
      <w:r w:rsidRPr="00D73D6C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28" type="#_x0000_t75" style="width:11.25pt;height:12pt" o:ole="">
            <v:imagedata r:id="rId11" o:title=""/>
          </v:shape>
          <o:OLEObject Type="Embed" ProgID="Equation.3" ShapeID="_x0000_i1028" DrawAspect="Content" ObjectID="_1647933890" r:id="rId12"/>
        </w:object>
      </w:r>
      <w:r w:rsidRPr="00D73D6C">
        <w:rPr>
          <w:rFonts w:ascii="Times New Roman" w:hAnsi="Times New Roman"/>
          <w:sz w:val="28"/>
          <w:szCs w:val="28"/>
        </w:rPr>
        <w:t xml:space="preserve">, а число </w:t>
      </w:r>
      <w:r w:rsidRPr="00D73D6C">
        <w:rPr>
          <w:rFonts w:ascii="Times New Roman" w:hAnsi="Times New Roman"/>
          <w:position w:val="-4"/>
          <w:sz w:val="28"/>
          <w:szCs w:val="28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647933891" r:id="rId14"/>
        </w:object>
      </w:r>
      <w:r w:rsidRPr="00D73D6C">
        <w:rPr>
          <w:rFonts w:ascii="Times New Roman" w:hAnsi="Times New Roman"/>
          <w:sz w:val="28"/>
          <w:szCs w:val="28"/>
        </w:rPr>
        <w:t xml:space="preserve"> − радиусом окрестности.</w:t>
      </w:r>
    </w:p>
    <w:p w:rsidR="002B3006" w:rsidRPr="00D73D6C" w:rsidRDefault="002B3006" w:rsidP="002B3006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D6C">
        <w:rPr>
          <w:rFonts w:ascii="Times New Roman" w:hAnsi="Times New Roman"/>
          <w:sz w:val="28"/>
          <w:szCs w:val="28"/>
        </w:rPr>
        <w:t xml:space="preserve">Рассмотрим числовую последовательность, общий член которой приближается к некоторому числу </w:t>
      </w:r>
      <w:r w:rsidRPr="00D73D6C">
        <w:rPr>
          <w:rFonts w:ascii="Times New Roman" w:hAnsi="Times New Roman"/>
          <w:sz w:val="28"/>
          <w:szCs w:val="28"/>
          <w:lang w:val="en-US"/>
        </w:rPr>
        <w:t>b</w:t>
      </w:r>
      <w:r w:rsidRPr="00D73D6C">
        <w:rPr>
          <w:rFonts w:ascii="Times New Roman" w:hAnsi="Times New Roman"/>
          <w:sz w:val="28"/>
          <w:szCs w:val="28"/>
        </w:rPr>
        <w:t xml:space="preserve"> при увеличении порядкового номера </w:t>
      </w:r>
      <w:proofErr w:type="spellStart"/>
      <w:r w:rsidRPr="00D73D6C"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 w:rsidRPr="00D73D6C">
        <w:rPr>
          <w:rFonts w:ascii="Times New Roman" w:hAnsi="Times New Roman"/>
          <w:sz w:val="28"/>
          <w:szCs w:val="28"/>
        </w:rPr>
        <w:t>. В этом случае говорят, что числовая последовательность имеет предел. Это понятие имеет более строгое определение.</w:t>
      </w:r>
    </w:p>
    <w:p w:rsidR="002B3006" w:rsidRPr="00D73D6C" w:rsidRDefault="002B3006" w:rsidP="002B3006">
      <w:pPr>
        <w:pStyle w:val="a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3D6C">
        <w:rPr>
          <w:rFonts w:ascii="Times New Roman" w:hAnsi="Times New Roman"/>
          <w:sz w:val="28"/>
          <w:szCs w:val="28"/>
        </w:rPr>
        <w:t xml:space="preserve">Число </w:t>
      </w:r>
      <w:r w:rsidRPr="00D73D6C">
        <w:rPr>
          <w:rFonts w:ascii="Times New Roman" w:hAnsi="Times New Roman"/>
          <w:sz w:val="28"/>
          <w:szCs w:val="28"/>
          <w:lang w:val="en-US"/>
        </w:rPr>
        <w:t>b</w:t>
      </w:r>
      <w:r w:rsidRPr="00D73D6C">
        <w:rPr>
          <w:rFonts w:ascii="Times New Roman" w:hAnsi="Times New Roman"/>
          <w:sz w:val="28"/>
          <w:szCs w:val="28"/>
        </w:rPr>
        <w:t xml:space="preserve"> называют пределом последовательности (у</w:t>
      </w:r>
      <w:proofErr w:type="gramStart"/>
      <w:r w:rsidRPr="00D73D6C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D73D6C">
        <w:rPr>
          <w:rFonts w:ascii="Times New Roman" w:hAnsi="Times New Roman"/>
          <w:sz w:val="28"/>
          <w:szCs w:val="28"/>
        </w:rPr>
        <w:t xml:space="preserve">), если в любой заранее выбранной окрестности точки </w:t>
      </w:r>
      <w:r w:rsidRPr="00D73D6C">
        <w:rPr>
          <w:rFonts w:ascii="Times New Roman" w:hAnsi="Times New Roman"/>
          <w:sz w:val="28"/>
          <w:szCs w:val="28"/>
          <w:lang w:val="en-US"/>
        </w:rPr>
        <w:t>b</w:t>
      </w:r>
      <w:r w:rsidRPr="00D73D6C">
        <w:rPr>
          <w:rFonts w:ascii="Times New Roman" w:hAnsi="Times New Roman"/>
          <w:sz w:val="28"/>
          <w:szCs w:val="28"/>
        </w:rPr>
        <w:t xml:space="preserve"> содержат все члены последовательности, начиная с некоторого номера</w:t>
      </w:r>
    </w:p>
    <w:p w:rsidR="002B3006" w:rsidRDefault="002B3006" w:rsidP="002B3006">
      <w:pPr>
        <w:pStyle w:val="a3"/>
        <w:spacing w:before="0" w:after="0"/>
        <w:jc w:val="center"/>
        <w:rPr>
          <w:sz w:val="28"/>
          <w:szCs w:val="28"/>
        </w:rPr>
      </w:pPr>
      <w:r w:rsidRPr="00432B18">
        <w:rPr>
          <w:position w:val="-24"/>
          <w:sz w:val="28"/>
          <w:szCs w:val="28"/>
        </w:rPr>
        <w:object w:dxaOrig="1180" w:dyaOrig="499">
          <v:shape id="_x0000_i1030" type="#_x0000_t75" style="width:58.5pt;height:24.75pt" o:ole="">
            <v:imagedata r:id="rId15" o:title=""/>
          </v:shape>
          <o:OLEObject Type="Embed" ProgID="Equation.3" ShapeID="_x0000_i1030" DrawAspect="Content" ObjectID="_1647933892" r:id="rId16"/>
        </w:object>
      </w:r>
      <w:r>
        <w:rPr>
          <w:sz w:val="28"/>
          <w:szCs w:val="28"/>
        </w:rPr>
        <w:t>.</w:t>
      </w:r>
    </w:p>
    <w:p w:rsidR="002B3006" w:rsidRPr="00432B18" w:rsidRDefault="002B3006" w:rsidP="002B3006">
      <w:pPr>
        <w:pStyle w:val="a3"/>
        <w:spacing w:before="0" w:after="0"/>
        <w:jc w:val="center"/>
        <w:rPr>
          <w:sz w:val="28"/>
          <w:szCs w:val="28"/>
        </w:rPr>
      </w:pPr>
      <w:r w:rsidRPr="00432B18">
        <w:rPr>
          <w:position w:val="-28"/>
          <w:sz w:val="28"/>
          <w:szCs w:val="28"/>
        </w:rPr>
        <w:object w:dxaOrig="1100" w:dyaOrig="720">
          <v:shape id="_x0000_i1031" type="#_x0000_t75" style="width:54.75pt;height:36pt" o:ole="">
            <v:imagedata r:id="rId17" o:title=""/>
          </v:shape>
          <o:OLEObject Type="Embed" ProgID="Equation.3" ShapeID="_x0000_i1031" DrawAspect="Content" ObjectID="_1647933893" r:id="rId18"/>
        </w:object>
      </w:r>
    </w:p>
    <w:p w:rsidR="002B3006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Теорема 1</w:t>
      </w:r>
      <w:proofErr w:type="gramStart"/>
      <w:r>
        <w:t xml:space="preserve"> </w:t>
      </w:r>
      <w:r w:rsidRPr="00432B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32B18">
        <w:rPr>
          <w:rFonts w:ascii="Times New Roman" w:hAnsi="Times New Roman" w:cs="Times New Roman"/>
          <w:sz w:val="28"/>
          <w:szCs w:val="28"/>
        </w:rPr>
        <w:t xml:space="preserve">сли </w:t>
      </w: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1160" w:dyaOrig="499">
          <v:shape id="_x0000_i1032" type="#_x0000_t75" style="width:58.5pt;height:24.75pt" o:ole="">
            <v:imagedata r:id="rId19" o:title=""/>
          </v:shape>
          <o:OLEObject Type="Embed" ProgID="Equation.3" ShapeID="_x0000_i1032" DrawAspect="Content" ObjectID="_164793389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10">
        <w:rPr>
          <w:rFonts w:ascii="Times New Roman" w:hAnsi="Times New Roman" w:cs="Times New Roman"/>
          <w:position w:val="-24"/>
          <w:sz w:val="28"/>
          <w:szCs w:val="28"/>
        </w:rPr>
        <w:object w:dxaOrig="1160" w:dyaOrig="499">
          <v:shape id="_x0000_i1033" type="#_x0000_t75" style="width:58.5pt;height:24.75pt" o:ole="">
            <v:imagedata r:id="rId21" o:title=""/>
          </v:shape>
          <o:OLEObject Type="Embed" ProgID="Equation.3" ShapeID="_x0000_i1033" DrawAspect="Content" ObjectID="_1647933895" r:id="rId22"/>
        </w:object>
      </w:r>
      <w:r>
        <w:rPr>
          <w:rFonts w:ascii="Times New Roman" w:hAnsi="Times New Roman" w:cs="Times New Roman"/>
          <w:sz w:val="28"/>
          <w:szCs w:val="28"/>
        </w:rPr>
        <w:t>, то:</w:t>
      </w:r>
    </w:p>
    <w:p w:rsidR="002B3006" w:rsidRDefault="002B3006" w:rsidP="002B300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tooltip="Пределы" w:history="1">
        <w:r w:rsidRPr="00B96310">
          <w:rPr>
            <w:rFonts w:ascii="Times New Roman" w:eastAsia="Times New Roman" w:hAnsi="Times New Roman" w:cs="Times New Roman"/>
            <w:sz w:val="28"/>
            <w:szCs w:val="28"/>
          </w:rPr>
          <w:t>Предел</w:t>
        </w:r>
      </w:hyperlink>
      <w:r w:rsidRPr="00B96310">
        <w:rPr>
          <w:rFonts w:ascii="Times New Roman" w:eastAsia="Times New Roman" w:hAnsi="Times New Roman" w:cs="Times New Roman"/>
          <w:sz w:val="28"/>
          <w:szCs w:val="28"/>
        </w:rPr>
        <w:t xml:space="preserve"> суммы/разности двух последовательностей равен сумме/разности пределов от каждой из них, если последние существуют:</w:t>
      </w:r>
    </w:p>
    <w:p w:rsidR="002B3006" w:rsidRPr="00B96310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2280" w:dyaOrig="499">
          <v:shape id="_x0000_i1034" type="#_x0000_t75" style="width:114pt;height:24.75pt" o:ole="">
            <v:imagedata r:id="rId24" o:title=""/>
          </v:shape>
          <o:OLEObject Type="Embed" ProgID="Equation.3" ShapeID="_x0000_i1034" DrawAspect="Content" ObjectID="_1647933896" r:id="rId25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006" w:rsidRDefault="002B3006" w:rsidP="002B300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10">
        <w:rPr>
          <w:rFonts w:ascii="Times New Roman" w:hAnsi="Times New Roman" w:cs="Times New Roman"/>
          <w:sz w:val="28"/>
          <w:szCs w:val="28"/>
        </w:rPr>
        <w:t>Предел произведения двух последовательностей равен произведению пределов от каждой из них, если пределы сомножителей существуют:</w:t>
      </w:r>
    </w:p>
    <w:p w:rsidR="002B3006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B18">
        <w:rPr>
          <w:position w:val="-24"/>
        </w:rPr>
        <w:object w:dxaOrig="1900" w:dyaOrig="499">
          <v:shape id="_x0000_i1035" type="#_x0000_t75" style="width:95.25pt;height:24.75pt" o:ole="">
            <v:imagedata r:id="rId26" o:title=""/>
          </v:shape>
          <o:OLEObject Type="Embed" ProgID="Equation.3" ShapeID="_x0000_i1035" DrawAspect="Content" ObjectID="_1647933897" r:id="rId27"/>
        </w:object>
      </w:r>
      <w:r w:rsidRPr="00B96310">
        <w:rPr>
          <w:rFonts w:ascii="Times New Roman" w:hAnsi="Times New Roman" w:cs="Times New Roman"/>
          <w:sz w:val="28"/>
          <w:szCs w:val="28"/>
        </w:rPr>
        <w:t>;</w:t>
      </w:r>
    </w:p>
    <w:p w:rsidR="002B3006" w:rsidRPr="00B96310" w:rsidRDefault="002B3006" w:rsidP="002B300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10">
        <w:rPr>
          <w:rFonts w:ascii="Times New Roman" w:hAnsi="Times New Roman" w:cs="Times New Roman"/>
          <w:sz w:val="28"/>
          <w:szCs w:val="28"/>
        </w:rPr>
        <w:t>Предел отношения двух последовательностей равен отношению пределов от каждой из них, если эти пределы существуют и предел знаменателя не равен нулю:</w:t>
      </w:r>
    </w:p>
    <w:p w:rsidR="002B3006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310">
        <w:rPr>
          <w:position w:val="-34"/>
        </w:rPr>
        <w:object w:dxaOrig="1460" w:dyaOrig="780">
          <v:shape id="_x0000_i1036" type="#_x0000_t75" style="width:73.5pt;height:39pt" o:ole="">
            <v:imagedata r:id="rId28" o:title=""/>
          </v:shape>
          <o:OLEObject Type="Embed" ProgID="Equation.3" ShapeID="_x0000_i1036" DrawAspect="Content" ObjectID="_1647933898" r:id="rId29"/>
        </w:object>
      </w:r>
      <w:r w:rsidRPr="00B96310">
        <w:rPr>
          <w:rFonts w:ascii="Times New Roman" w:hAnsi="Times New Roman" w:cs="Times New Roman"/>
          <w:sz w:val="28"/>
          <w:szCs w:val="28"/>
        </w:rPr>
        <w:t>;</w:t>
      </w:r>
    </w:p>
    <w:p w:rsidR="002B3006" w:rsidRDefault="002B3006" w:rsidP="002B3006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Постоянный множитель можно вынести за знак предела:</w:t>
      </w:r>
    </w:p>
    <w:p w:rsidR="002B3006" w:rsidRPr="00B96310" w:rsidRDefault="002B3006" w:rsidP="002B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1600" w:dyaOrig="499">
          <v:shape id="_x0000_i1037" type="#_x0000_t75" style="width:80.25pt;height:24.75pt" o:ole="">
            <v:imagedata r:id="rId30" o:title=""/>
          </v:shape>
          <o:OLEObject Type="Embed" ProgID="Equation.3" ShapeID="_x0000_i1037" DrawAspect="Content" ObjectID="_1647933899" r:id="rId3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9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любого натурального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любого коэффициента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 соотношение:</w:t>
      </w:r>
    </w:p>
    <w:p w:rsidR="002B3006" w:rsidRDefault="002B3006" w:rsidP="002B3006">
      <w:pPr>
        <w:spacing w:after="0" w:line="240" w:lineRule="auto"/>
        <w:jc w:val="center"/>
        <w:rPr>
          <w:sz w:val="28"/>
          <w:szCs w:val="28"/>
        </w:rPr>
      </w:pPr>
      <w:r w:rsidRPr="007B5498">
        <w:rPr>
          <w:position w:val="-28"/>
          <w:sz w:val="28"/>
          <w:szCs w:val="28"/>
        </w:rPr>
        <w:object w:dxaOrig="1260" w:dyaOrig="720">
          <v:shape id="_x0000_i1038" type="#_x0000_t75" style="width:63pt;height:36pt" o:ole="">
            <v:imagedata r:id="rId32" o:title=""/>
          </v:shape>
          <o:OLEObject Type="Embed" ProgID="Equation.3" ShapeID="_x0000_i1038" DrawAspect="Content" ObjectID="_1647933900" r:id="rId33"/>
        </w:object>
      </w:r>
      <w:r>
        <w:rPr>
          <w:sz w:val="28"/>
          <w:szCs w:val="28"/>
        </w:rPr>
        <w:t>.</w:t>
      </w:r>
    </w:p>
    <w:p w:rsidR="002B3006" w:rsidRDefault="002B3006" w:rsidP="002B30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9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любого натурального показателя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любого коэффициента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B5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справедливо соотношение:</w:t>
      </w:r>
    </w:p>
    <w:p w:rsidR="002B3006" w:rsidRDefault="002B3006" w:rsidP="002B3006">
      <w:pPr>
        <w:spacing w:after="0" w:line="240" w:lineRule="auto"/>
        <w:jc w:val="center"/>
        <w:rPr>
          <w:sz w:val="28"/>
          <w:szCs w:val="28"/>
        </w:rPr>
      </w:pPr>
      <w:r w:rsidRPr="007B5498">
        <w:rPr>
          <w:position w:val="-28"/>
          <w:sz w:val="28"/>
          <w:szCs w:val="28"/>
        </w:rPr>
        <w:object w:dxaOrig="1260" w:dyaOrig="720">
          <v:shape id="_x0000_i1039" type="#_x0000_t75" style="width:63pt;height:36pt" o:ole="">
            <v:imagedata r:id="rId34" o:title=""/>
          </v:shape>
          <o:OLEObject Type="Embed" ProgID="Equation.3" ShapeID="_x0000_i1039" DrawAspect="Content" ObjectID="_1647933901" r:id="rId35"/>
        </w:object>
      </w:r>
      <w:r>
        <w:rPr>
          <w:sz w:val="28"/>
          <w:szCs w:val="28"/>
        </w:rPr>
        <w:t>.</w:t>
      </w:r>
    </w:p>
    <w:p w:rsidR="002B3006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Теорема 1</w:t>
      </w:r>
      <w:proofErr w:type="gramStart"/>
      <w:r>
        <w:t xml:space="preserve"> </w:t>
      </w:r>
      <w:r w:rsidRPr="00432B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32B18">
        <w:rPr>
          <w:rFonts w:ascii="Times New Roman" w:hAnsi="Times New Roman" w:cs="Times New Roman"/>
          <w:sz w:val="28"/>
          <w:szCs w:val="28"/>
        </w:rPr>
        <w:t xml:space="preserve">сли </w:t>
      </w: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1460" w:dyaOrig="480">
          <v:shape id="_x0000_i1040" type="#_x0000_t75" style="width:73.5pt;height:24pt" o:ole="">
            <v:imagedata r:id="rId36" o:title=""/>
          </v:shape>
          <o:OLEObject Type="Embed" ProgID="Equation.3" ShapeID="_x0000_i1040" DrawAspect="Content" ObjectID="_1647933902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10">
        <w:rPr>
          <w:rFonts w:ascii="Times New Roman" w:hAnsi="Times New Roman" w:cs="Times New Roman"/>
          <w:position w:val="-24"/>
          <w:sz w:val="28"/>
          <w:szCs w:val="28"/>
        </w:rPr>
        <w:object w:dxaOrig="1420" w:dyaOrig="480">
          <v:shape id="_x0000_i1041" type="#_x0000_t75" style="width:70.5pt;height:24pt" o:ole="">
            <v:imagedata r:id="rId38" o:title=""/>
          </v:shape>
          <o:OLEObject Type="Embed" ProgID="Equation.3" ShapeID="_x0000_i1041" DrawAspect="Content" ObjectID="_1647933903" r:id="rId39"/>
        </w:object>
      </w:r>
      <w:r>
        <w:rPr>
          <w:rFonts w:ascii="Times New Roman" w:hAnsi="Times New Roman" w:cs="Times New Roman"/>
          <w:sz w:val="28"/>
          <w:szCs w:val="28"/>
        </w:rPr>
        <w:t>, то:</w:t>
      </w:r>
    </w:p>
    <w:p w:rsidR="002B3006" w:rsidRPr="00DE3F38" w:rsidRDefault="002B3006" w:rsidP="002B300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tooltip="Пределы" w:history="1">
        <w:r w:rsidRPr="00DE3F38">
          <w:rPr>
            <w:rFonts w:ascii="Times New Roman" w:eastAsia="Times New Roman" w:hAnsi="Times New Roman" w:cs="Times New Roman"/>
            <w:sz w:val="28"/>
            <w:szCs w:val="28"/>
          </w:rPr>
          <w:t>Предел</w:t>
        </w:r>
      </w:hyperlink>
      <w:r w:rsidRPr="00DE3F38">
        <w:rPr>
          <w:rFonts w:ascii="Times New Roman" w:eastAsia="Times New Roman" w:hAnsi="Times New Roman" w:cs="Times New Roman"/>
          <w:sz w:val="28"/>
          <w:szCs w:val="28"/>
        </w:rPr>
        <w:t xml:space="preserve"> суммы/разности двух функций равен сумме/разности пределов от каждой из них, если последние существуют:</w:t>
      </w:r>
    </w:p>
    <w:p w:rsidR="002B3006" w:rsidRPr="00B96310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2820" w:dyaOrig="480">
          <v:shape id="_x0000_i1042" type="#_x0000_t75" style="width:141pt;height:24pt" o:ole="">
            <v:imagedata r:id="rId41" o:title=""/>
          </v:shape>
          <o:OLEObject Type="Embed" ProgID="Equation.3" ShapeID="_x0000_i1042" DrawAspect="Content" ObjectID="_1647933904" r:id="rId42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006" w:rsidRDefault="002B3006" w:rsidP="002B300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10">
        <w:rPr>
          <w:rFonts w:ascii="Times New Roman" w:hAnsi="Times New Roman" w:cs="Times New Roman"/>
          <w:sz w:val="28"/>
          <w:szCs w:val="28"/>
        </w:rPr>
        <w:t xml:space="preserve">Предел произведения двух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B96310">
        <w:rPr>
          <w:rFonts w:ascii="Times New Roman" w:hAnsi="Times New Roman" w:cs="Times New Roman"/>
          <w:sz w:val="28"/>
          <w:szCs w:val="28"/>
        </w:rPr>
        <w:t xml:space="preserve"> равен произведению пределов от каждой из них, если пределы сомножителей существуют:</w:t>
      </w:r>
    </w:p>
    <w:p w:rsidR="002B3006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B18">
        <w:rPr>
          <w:position w:val="-24"/>
        </w:rPr>
        <w:object w:dxaOrig="2439" w:dyaOrig="480">
          <v:shape id="_x0000_i1043" type="#_x0000_t75" style="width:122.25pt;height:24pt" o:ole="">
            <v:imagedata r:id="rId43" o:title=""/>
          </v:shape>
          <o:OLEObject Type="Embed" ProgID="Equation.3" ShapeID="_x0000_i1043" DrawAspect="Content" ObjectID="_1647933905" r:id="rId44"/>
        </w:object>
      </w:r>
      <w:r w:rsidRPr="00B96310">
        <w:rPr>
          <w:rFonts w:ascii="Times New Roman" w:hAnsi="Times New Roman" w:cs="Times New Roman"/>
          <w:sz w:val="28"/>
          <w:szCs w:val="28"/>
        </w:rPr>
        <w:t>;</w:t>
      </w:r>
    </w:p>
    <w:p w:rsidR="002B3006" w:rsidRPr="00B96310" w:rsidRDefault="002B3006" w:rsidP="002B300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310">
        <w:rPr>
          <w:rFonts w:ascii="Times New Roman" w:hAnsi="Times New Roman" w:cs="Times New Roman"/>
          <w:sz w:val="28"/>
          <w:szCs w:val="28"/>
        </w:rPr>
        <w:t xml:space="preserve">Предел отношения двух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B96310">
        <w:rPr>
          <w:rFonts w:ascii="Times New Roman" w:hAnsi="Times New Roman" w:cs="Times New Roman"/>
          <w:sz w:val="28"/>
          <w:szCs w:val="28"/>
        </w:rPr>
        <w:t xml:space="preserve"> равен отношению пределов от каждой из них, если эти пределы существуют и предел знаменателя не равен нулю:</w:t>
      </w:r>
    </w:p>
    <w:p w:rsidR="002B3006" w:rsidRDefault="002B3006" w:rsidP="002B300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F38">
        <w:rPr>
          <w:position w:val="-32"/>
        </w:rPr>
        <w:object w:dxaOrig="1719" w:dyaOrig="760">
          <v:shape id="_x0000_i1044" type="#_x0000_t75" style="width:85.5pt;height:38.25pt" o:ole="">
            <v:imagedata r:id="rId45" o:title=""/>
          </v:shape>
          <o:OLEObject Type="Embed" ProgID="Equation.3" ShapeID="_x0000_i1044" DrawAspect="Content" ObjectID="_1647933906" r:id="rId46"/>
        </w:object>
      </w:r>
      <w:r w:rsidRPr="00B96310">
        <w:rPr>
          <w:rFonts w:ascii="Times New Roman" w:hAnsi="Times New Roman" w:cs="Times New Roman"/>
          <w:sz w:val="28"/>
          <w:szCs w:val="28"/>
        </w:rPr>
        <w:t>;</w:t>
      </w:r>
    </w:p>
    <w:p w:rsidR="002B3006" w:rsidRDefault="002B3006" w:rsidP="002B3006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Постоянный множитель можно вынести за знак предела:</w:t>
      </w:r>
    </w:p>
    <w:p w:rsidR="002B3006" w:rsidRPr="00B96310" w:rsidRDefault="002B3006" w:rsidP="002B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position w:val="-24"/>
          <w:sz w:val="28"/>
          <w:szCs w:val="28"/>
        </w:rPr>
        <w:object w:dxaOrig="1840" w:dyaOrig="480">
          <v:shape id="_x0000_i1045" type="#_x0000_t75" style="width:92.25pt;height:24pt" o:ole="">
            <v:imagedata r:id="rId47" o:title=""/>
          </v:shape>
          <o:OLEObject Type="Embed" ProgID="Equation.3" ShapeID="_x0000_i1045" DrawAspect="Content" ObjectID="_1647933907" r:id="rId4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5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559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называют непрерывной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559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если предел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F55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5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стремлении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F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равен значению функции в точке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х=а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599">
        <w:rPr>
          <w:rFonts w:ascii="Times New Roman" w:hAnsi="Times New Roman" w:cs="Times New Roman"/>
          <w:position w:val="-24"/>
          <w:sz w:val="28"/>
          <w:szCs w:val="28"/>
        </w:rPr>
        <w:object w:dxaOrig="1840" w:dyaOrig="480">
          <v:shape id="_x0000_i1046" type="#_x0000_t75" style="width:92.25pt;height:24pt" o:ole="">
            <v:imagedata r:id="rId49" o:title=""/>
          </v:shape>
          <o:OLEObject Type="Embed" ProgID="Equation.3" ShapeID="_x0000_i1046" DrawAspect="Content" ObjectID="_1647933908" r:id="rId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Pr="00AE1615" w:rsidRDefault="002B3006" w:rsidP="002B3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615">
        <w:rPr>
          <w:rFonts w:ascii="Times New Roman" w:hAnsi="Times New Roman" w:cs="Times New Roman"/>
          <w:b/>
          <w:i/>
          <w:sz w:val="28"/>
          <w:szCs w:val="28"/>
        </w:rPr>
        <w:t xml:space="preserve">Первый замечательный предел: </w:t>
      </w:r>
      <w:r w:rsidRPr="00AE1615">
        <w:rPr>
          <w:rFonts w:ascii="Times New Roman" w:hAnsi="Times New Roman" w:cs="Times New Roman"/>
          <w:b/>
          <w:i/>
          <w:position w:val="-28"/>
          <w:sz w:val="28"/>
          <w:szCs w:val="28"/>
        </w:rPr>
        <w:object w:dxaOrig="1340" w:dyaOrig="720">
          <v:shape id="_x0000_i1047" type="#_x0000_t75" style="width:66.75pt;height:36pt" o:ole="">
            <v:imagedata r:id="rId51" o:title=""/>
          </v:shape>
          <o:OLEObject Type="Embed" ProgID="Equation.3" ShapeID="_x0000_i1047" DrawAspect="Content" ObjectID="_1647933909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B3006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B3006" w:rsidRPr="00A8720F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20F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A8720F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</w:p>
    <w:p w:rsidR="002B3006" w:rsidRDefault="002B3006" w:rsidP="002B300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737">
        <w:rPr>
          <w:rFonts w:ascii="Times New Roman" w:hAnsi="Times New Roman" w:cs="Times New Roman"/>
          <w:sz w:val="28"/>
          <w:szCs w:val="28"/>
        </w:rPr>
        <w:lastRenderedPageBreak/>
        <w:t xml:space="preserve">По заданной формуле </w:t>
      </w:r>
      <w:r w:rsidRPr="003D07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737">
        <w:rPr>
          <w:rFonts w:ascii="Times New Roman" w:hAnsi="Times New Roman" w:cs="Times New Roman"/>
          <w:sz w:val="28"/>
          <w:szCs w:val="28"/>
        </w:rPr>
        <w:t>-го члена вычислите пять пе</w:t>
      </w:r>
      <w:r>
        <w:rPr>
          <w:rFonts w:ascii="Times New Roman" w:hAnsi="Times New Roman" w:cs="Times New Roman"/>
          <w:sz w:val="28"/>
          <w:szCs w:val="28"/>
        </w:rPr>
        <w:t xml:space="preserve">рвых членов последовательности </w:t>
      </w:r>
      <w:r w:rsidRPr="003D0737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 id="_x0000_i1048" type="#_x0000_t75" style="width:81.75pt;height:36pt" o:ole="">
            <v:imagedata r:id="rId53" o:title=""/>
          </v:shape>
          <o:OLEObject Type="Embed" ProgID="Equation.3" ShapeID="_x0000_i1048" DrawAspect="Content" ObjectID="_1647933910" r:id="rId5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0737">
        <w:rPr>
          <w:rFonts w:ascii="Times New Roman" w:hAnsi="Times New Roman" w:cs="Times New Roman"/>
          <w:sz w:val="28"/>
          <w:szCs w:val="28"/>
        </w:rPr>
        <w:t xml:space="preserve">Является ли последовательность </w:t>
      </w:r>
      <w:r w:rsidRPr="00B172BD">
        <w:rPr>
          <w:position w:val="-12"/>
          <w:lang w:val="en-US"/>
        </w:rPr>
        <w:object w:dxaOrig="1880" w:dyaOrig="420">
          <v:shape id="_x0000_i1049" type="#_x0000_t75" style="width:93.75pt;height:21pt" o:ole="">
            <v:imagedata r:id="rId55" o:title=""/>
          </v:shape>
          <o:OLEObject Type="Embed" ProgID="Equation.3" ShapeID="_x0000_i1049" DrawAspect="Content" ObjectID="_1647933911" r:id="rId56"/>
        </w:object>
      </w:r>
      <w:r w:rsidRPr="003D0737">
        <w:rPr>
          <w:rFonts w:ascii="Times New Roman" w:hAnsi="Times New Roman" w:cs="Times New Roman"/>
          <w:sz w:val="28"/>
          <w:szCs w:val="28"/>
        </w:rPr>
        <w:t xml:space="preserve"> ограниченной?</w:t>
      </w:r>
    </w:p>
    <w:p w:rsidR="002B3006" w:rsidRDefault="002B3006" w:rsidP="002B300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7B00">
        <w:rPr>
          <w:rFonts w:ascii="Times New Roman" w:hAnsi="Times New Roman" w:cs="Times New Roman"/>
          <w:sz w:val="28"/>
          <w:szCs w:val="28"/>
        </w:rPr>
        <w:t xml:space="preserve">Является ли последовательность </w:t>
      </w:r>
      <w:r w:rsidRPr="008E7B00">
        <w:rPr>
          <w:position w:val="-28"/>
        </w:rPr>
        <w:object w:dxaOrig="1180" w:dyaOrig="720">
          <v:shape id="_x0000_i1050" type="#_x0000_t75" style="width:58.5pt;height:36pt" o:ole="">
            <v:imagedata r:id="rId57" o:title=""/>
          </v:shape>
          <o:OLEObject Type="Embed" ProgID="Equation.3" ShapeID="_x0000_i1050" DrawAspect="Content" ObjectID="_1647933912" r:id="rId58"/>
        </w:object>
      </w:r>
      <w:r w:rsidRPr="008E7B00">
        <w:rPr>
          <w:rFonts w:ascii="Times New Roman" w:hAnsi="Times New Roman" w:cs="Times New Roman"/>
          <w:sz w:val="28"/>
          <w:szCs w:val="28"/>
        </w:rPr>
        <w:t xml:space="preserve"> убывающей или возрастающей?</w:t>
      </w:r>
    </w:p>
    <w:p w:rsidR="002B3006" w:rsidRDefault="002B3006" w:rsidP="002B300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1C">
        <w:rPr>
          <w:rFonts w:ascii="Times New Roman" w:hAnsi="Times New Roman" w:cs="Times New Roman"/>
          <w:sz w:val="28"/>
          <w:szCs w:val="28"/>
        </w:rPr>
        <w:t xml:space="preserve">Запишите окрестность точки </w:t>
      </w:r>
      <w:r w:rsidRPr="00E53E1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=-5</w:t>
      </w:r>
      <w:r w:rsidRPr="00E53E1C">
        <w:rPr>
          <w:rFonts w:ascii="Times New Roman" w:hAnsi="Times New Roman" w:cs="Times New Roman"/>
          <w:sz w:val="28"/>
          <w:szCs w:val="28"/>
        </w:rPr>
        <w:t xml:space="preserve"> радиуса </w:t>
      </w:r>
      <w:r w:rsidRPr="00E53E1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=0,3</w:t>
      </w:r>
      <w:r w:rsidRPr="00E53E1C">
        <w:rPr>
          <w:rFonts w:ascii="Times New Roman" w:hAnsi="Times New Roman" w:cs="Times New Roman"/>
          <w:sz w:val="28"/>
          <w:szCs w:val="28"/>
        </w:rPr>
        <w:t xml:space="preserve"> в виде интервала.</w:t>
      </w:r>
    </w:p>
    <w:p w:rsidR="002B3006" w:rsidRPr="00E53E1C" w:rsidRDefault="002B3006" w:rsidP="002B3006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1C">
        <w:rPr>
          <w:rFonts w:ascii="Times New Roman" w:hAnsi="Times New Roman" w:cs="Times New Roman"/>
          <w:sz w:val="28"/>
          <w:szCs w:val="28"/>
        </w:rPr>
        <w:t>Окрестностью</w:t>
      </w:r>
      <w:proofErr w:type="gramEnd"/>
      <w:r w:rsidRPr="00E53E1C">
        <w:rPr>
          <w:rFonts w:ascii="Times New Roman" w:hAnsi="Times New Roman" w:cs="Times New Roman"/>
          <w:sz w:val="28"/>
          <w:szCs w:val="28"/>
        </w:rPr>
        <w:t xml:space="preserve"> какой точки и как</w:t>
      </w:r>
      <w:r>
        <w:rPr>
          <w:rFonts w:ascii="Times New Roman" w:hAnsi="Times New Roman" w:cs="Times New Roman"/>
          <w:sz w:val="28"/>
          <w:szCs w:val="28"/>
        </w:rPr>
        <w:t>ого радиуса является интервал (1,7</w:t>
      </w:r>
      <w:r w:rsidRPr="00E53E1C">
        <w:rPr>
          <w:rFonts w:ascii="Times New Roman" w:hAnsi="Times New Roman" w:cs="Times New Roman"/>
          <w:sz w:val="28"/>
          <w:szCs w:val="28"/>
        </w:rPr>
        <w:t>;2,3).</w:t>
      </w:r>
    </w:p>
    <w:p w:rsidR="002B3006" w:rsidRPr="00A8720F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20F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A8720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</w:p>
    <w:p w:rsidR="002B3006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Вычислите предел последовательности:</w:t>
      </w:r>
    </w:p>
    <w:p w:rsidR="002B3006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D21FC">
        <w:rPr>
          <w:rFonts w:ascii="Times New Roman" w:hAnsi="Times New Roman" w:cs="Times New Roman"/>
          <w:position w:val="-28"/>
          <w:sz w:val="28"/>
          <w:szCs w:val="28"/>
        </w:rPr>
        <w:object w:dxaOrig="1440" w:dyaOrig="720">
          <v:shape id="_x0000_i1051" type="#_x0000_t75" style="width:1in;height:36pt" o:ole="">
            <v:imagedata r:id="rId59" o:title=""/>
          </v:shape>
          <o:OLEObject Type="Embed" ProgID="Equation.3" ShapeID="_x0000_i1051" DrawAspect="Content" ObjectID="_1647933913" r:id="rId60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5E6487">
        <w:rPr>
          <w:rFonts w:ascii="Times New Roman" w:hAnsi="Times New Roman" w:cs="Times New Roman"/>
          <w:position w:val="-28"/>
          <w:sz w:val="28"/>
          <w:szCs w:val="28"/>
        </w:rPr>
        <w:object w:dxaOrig="1939" w:dyaOrig="760">
          <v:shape id="_x0000_i1052" type="#_x0000_t75" style="width:96.75pt;height:38.25pt" o:ole="">
            <v:imagedata r:id="rId61" o:title=""/>
          </v:shape>
          <o:OLEObject Type="Embed" ProgID="Equation.3" ShapeID="_x0000_i1052" DrawAspect="Content" ObjectID="_1647933914" r:id="rId6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Pr="00A8720F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20F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gramStart"/>
      <w:r w:rsidRPr="00A8720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</w:p>
    <w:p w:rsidR="002B3006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Вычислите:</w:t>
      </w:r>
    </w:p>
    <w:p w:rsidR="002B3006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13EB">
        <w:rPr>
          <w:rFonts w:ascii="Times New Roman" w:hAnsi="Times New Roman" w:cs="Times New Roman"/>
          <w:position w:val="-28"/>
          <w:sz w:val="28"/>
          <w:szCs w:val="28"/>
        </w:rPr>
        <w:object w:dxaOrig="1340" w:dyaOrig="760">
          <v:shape id="_x0000_i1053" type="#_x0000_t75" style="width:66.75pt;height:38.25pt" o:ole="">
            <v:imagedata r:id="rId63" o:title=""/>
          </v:shape>
          <o:OLEObject Type="Embed" ProgID="Equation.3" ShapeID="_x0000_i1053" DrawAspect="Content" ObjectID="_1647933915" r:id="rId64"/>
        </w:object>
      </w:r>
      <w:r w:rsidRPr="005C419C">
        <w:rPr>
          <w:rFonts w:ascii="Times New Roman" w:hAnsi="Times New Roman" w:cs="Times New Roman"/>
          <w:sz w:val="28"/>
          <w:szCs w:val="28"/>
        </w:rPr>
        <w:t>;</w:t>
      </w:r>
      <w:r w:rsidRPr="005C419C">
        <w:rPr>
          <w:rFonts w:ascii="Times New Roman" w:hAnsi="Times New Roman" w:cs="Times New Roman"/>
          <w:sz w:val="28"/>
          <w:szCs w:val="28"/>
        </w:rPr>
        <w:tab/>
      </w:r>
      <w:r w:rsidRPr="005C419C">
        <w:rPr>
          <w:rFonts w:ascii="Times New Roman" w:hAnsi="Times New Roman" w:cs="Times New Roman"/>
          <w:sz w:val="28"/>
          <w:szCs w:val="28"/>
        </w:rPr>
        <w:tab/>
      </w:r>
      <w:r w:rsidRPr="005C41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C419C">
        <w:rPr>
          <w:rFonts w:ascii="Times New Roman" w:hAnsi="Times New Roman" w:cs="Times New Roman"/>
          <w:position w:val="-28"/>
          <w:sz w:val="28"/>
          <w:szCs w:val="28"/>
        </w:rPr>
        <w:object w:dxaOrig="1760" w:dyaOrig="720">
          <v:shape id="_x0000_i1054" type="#_x0000_t75" style="width:88.5pt;height:36pt" o:ole="">
            <v:imagedata r:id="rId65" o:title=""/>
          </v:shape>
          <o:OLEObject Type="Embed" ProgID="Equation.3" ShapeID="_x0000_i1054" DrawAspect="Content" ObjectID="_1647933916" r:id="rId66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006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C419C">
        <w:rPr>
          <w:rFonts w:ascii="Times New Roman" w:hAnsi="Times New Roman" w:cs="Times New Roman"/>
          <w:position w:val="-24"/>
          <w:sz w:val="28"/>
          <w:szCs w:val="28"/>
        </w:rPr>
        <w:object w:dxaOrig="1219" w:dyaOrig="560">
          <v:shape id="_x0000_i1055" type="#_x0000_t75" style="width:60.75pt;height:28.5pt" o:ole="">
            <v:imagedata r:id="rId67" o:title=""/>
          </v:shape>
          <o:OLEObject Type="Embed" ProgID="Equation.3" ShapeID="_x0000_i1055" DrawAspect="Content" ObjectID="_1647933917" r:id="rId68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 </w:t>
      </w:r>
      <w:r w:rsidRPr="00DF13EB">
        <w:rPr>
          <w:rFonts w:ascii="Times New Roman" w:hAnsi="Times New Roman" w:cs="Times New Roman"/>
          <w:position w:val="-28"/>
          <w:sz w:val="28"/>
          <w:szCs w:val="28"/>
        </w:rPr>
        <w:object w:dxaOrig="1300" w:dyaOrig="760">
          <v:shape id="_x0000_i1056" type="#_x0000_t75" style="width:65.25pt;height:38.25pt" o:ole="">
            <v:imagedata r:id="rId69" o:title=""/>
          </v:shape>
          <o:OLEObject Type="Embed" ProgID="Equation.3" ShapeID="_x0000_i1056" DrawAspect="Content" ObjectID="_1647933918" r:id="rId7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06" w:rsidRDefault="002B3006" w:rsidP="002B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числовой последовательностью?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способами можно задавать числовую последовательность?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последовательность называется ограниченной сверху?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последовательность называется ограниченной снизу?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последовательность называется возрастающей?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последовательность называется убывающей?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пределом числовой последовательности?</w:t>
      </w:r>
    </w:p>
    <w:p w:rsidR="002B3006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правила вычисления пределов последовательностей.</w:t>
      </w:r>
    </w:p>
    <w:p w:rsidR="002B3006" w:rsidRPr="00CF11E8" w:rsidRDefault="002B3006" w:rsidP="002B3006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правила вычисления пределов функций.</w:t>
      </w:r>
    </w:p>
    <w:p w:rsidR="002B3006" w:rsidRPr="00883DA2" w:rsidRDefault="002B3006" w:rsidP="002B3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ADB" w:rsidRDefault="007E3ADB"/>
    <w:sectPr w:rsidR="007E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C6F"/>
    <w:multiLevelType w:val="hybridMultilevel"/>
    <w:tmpl w:val="D48EE8C8"/>
    <w:lvl w:ilvl="0" w:tplc="259C3CC6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332F9"/>
    <w:multiLevelType w:val="hybridMultilevel"/>
    <w:tmpl w:val="C868B1B0"/>
    <w:lvl w:ilvl="0" w:tplc="1D3AA6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48504F"/>
    <w:multiLevelType w:val="hybridMultilevel"/>
    <w:tmpl w:val="8EEC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60EC"/>
    <w:multiLevelType w:val="hybridMultilevel"/>
    <w:tmpl w:val="66AEAF4C"/>
    <w:lvl w:ilvl="0" w:tplc="4A540D16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B3A0A"/>
    <w:multiLevelType w:val="hybridMultilevel"/>
    <w:tmpl w:val="F02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B3006"/>
    <w:rsid w:val="002B3006"/>
    <w:rsid w:val="007E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B3006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</w:rPr>
  </w:style>
  <w:style w:type="character" w:styleId="a5">
    <w:name w:val="Emphasis"/>
    <w:basedOn w:val="a0"/>
    <w:uiPriority w:val="20"/>
    <w:qFormat/>
    <w:rsid w:val="002B3006"/>
    <w:rPr>
      <w:i/>
      <w:iCs/>
    </w:rPr>
  </w:style>
  <w:style w:type="paragraph" w:styleId="a6">
    <w:name w:val="List Paragraph"/>
    <w:basedOn w:val="a"/>
    <w:uiPriority w:val="34"/>
    <w:qFormat/>
    <w:rsid w:val="002B300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бычный (веб) Знак"/>
    <w:link w:val="a3"/>
    <w:uiPriority w:val="99"/>
    <w:locked/>
    <w:rsid w:val="002B3006"/>
    <w:rPr>
      <w:rFonts w:ascii="Verdana" w:eastAsia="Times New Roman" w:hAnsi="Verdana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yperlink" Target="http://ru.solverbook.com/spravochnik/predely/" TargetMode="Externa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ru.solverbook.com/spravochnik/predely/" TargetMode="Externa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2020-04-09T07:09:00Z</dcterms:created>
  <dcterms:modified xsi:type="dcterms:W3CDTF">2020-04-09T07:09:00Z</dcterms:modified>
</cp:coreProperties>
</file>