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7" w:rsidRDefault="00896671" w:rsidP="00FF043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bookmarkStart w:id="0" w:name="_GoBack"/>
      <w:bookmarkEnd w:id="0"/>
      <w:r w:rsidR="00FF0437">
        <w:rPr>
          <w:rFonts w:ascii="Times New Roman" w:hAnsi="Times New Roman"/>
          <w:b/>
          <w:sz w:val="28"/>
          <w:szCs w:val="28"/>
          <w:lang w:val="ru-RU"/>
        </w:rPr>
        <w:t>10 апреля  гр. 14З  ФИЗИКА</w:t>
      </w:r>
    </w:p>
    <w:p w:rsidR="00FF0437" w:rsidRDefault="00FF0437" w:rsidP="00FF0437">
      <w:pPr>
        <w:rPr>
          <w:rFonts w:ascii="Times New Roman" w:hAnsi="Times New Roman"/>
          <w:sz w:val="28"/>
          <w:szCs w:val="28"/>
          <w:lang w:val="ru-RU"/>
        </w:rPr>
      </w:pP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                     ЛАБОРАТОРНАЯ РАБОТА№10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Изучение зависимости периода колебаний нитяного маятника   от длины нити 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                              Цель работы: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опытным путем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выяснить, как зависит период и частота свободных колебаний нитяного маятника от его длины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br/>
      </w:r>
      <w:r>
        <w:rPr>
          <w:rFonts w:ascii="Times New Roman" w:eastAsia="Calibri" w:hAnsi="Times New Roman"/>
          <w:b/>
          <w:bCs/>
          <w:i/>
          <w:iCs/>
          <w:sz w:val="28"/>
          <w:szCs w:val="28"/>
          <w:lang w:val="ru-RU" w:bidi="ar-SA"/>
        </w:rPr>
        <w:t xml:space="preserve">                             Оборудование:                                                                       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lang w:val="ru-RU" w:bidi="ar-SA"/>
        </w:rPr>
        <w:t xml:space="preserve">                             </w:t>
      </w:r>
      <w:r>
        <w:rPr>
          <w:rFonts w:ascii="Times New Roman" w:eastAsia="Calibri" w:hAnsi="Times New Roman"/>
          <w:bCs/>
          <w:iCs/>
          <w:sz w:val="28"/>
          <w:szCs w:val="28"/>
          <w:lang w:val="ru-RU" w:bidi="ar-SA"/>
        </w:rPr>
        <w:t>-</w:t>
      </w:r>
      <w:r>
        <w:rPr>
          <w:rFonts w:ascii="Times New Roman" w:eastAsia="Calibri" w:hAnsi="Times New Roman"/>
          <w:b/>
          <w:bCs/>
          <w:i/>
          <w:iCs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штатив с муфтой и лапкой;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-  шарик с прикрепленной к нему нитью длиной 130 см, 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протянутой сквозь кусочек резины, 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- часы с секундной стрелкой или метроном.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   Программа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       1. 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Перечертите в тетрадь таблицу для записи результатов измерений и вычислений.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  <w:t xml:space="preserve">            2. Укрепите кусочек резины с висящим на нем маятником в лапке штатива, как показано на рисунке. При этом длина маятника должна быть равна 5 см, как указано в таблице для первого опыта. Длину </w:t>
      </w:r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l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маятника измеряйте так, как показано на рисунке, т. е. от точки подвеса до середины шарика.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  <w:t xml:space="preserve">           3. Для проведения первого опыта отклоните шарик от положения равновесия на небольшую амплитуду (1—2 см) и отпустите. Измерьте промежуток времени </w:t>
      </w:r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t,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за который маятник совершит </w:t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>30 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полных колебаний. Результаты измерений запишите в таблицу.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  <w:t xml:space="preserve">            4. Проведите остальные четыре опыта так же, как и первый. При этом длину </w:t>
      </w:r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l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маятника каждый раз устанавливайте в соответствии с ее значением, </w:t>
      </w:r>
      <w:r>
        <w:rPr>
          <w:noProof/>
          <w:lang w:val="ru-RU" w:eastAsia="ru-RU" w:bidi="ar-SA"/>
        </w:rPr>
        <w:drawing>
          <wp:anchor distT="0" distB="0" distL="57150" distR="57150" simplePos="0" relativeHeight="251660288" behindDoc="0" locked="0" layoutInCell="1" allowOverlap="0" wp14:anchorId="112072AF" wp14:editId="24DC4B4A">
            <wp:simplePos x="0" y="0"/>
            <wp:positionH relativeFrom="column">
              <wp:posOffset>-323850</wp:posOffset>
            </wp:positionH>
            <wp:positionV relativeFrom="line">
              <wp:posOffset>78105</wp:posOffset>
            </wp:positionV>
            <wp:extent cx="4488815" cy="1953260"/>
            <wp:effectExtent l="0" t="0" r="6985" b="8890"/>
            <wp:wrapSquare wrapText="bothSides"/>
            <wp:docPr id="1" name="Рисунок 42" descr="Описание: Описание: http://rudocs.exdat.com/pars_docs/tw_refs/576/575397/575397_html_m34898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Описание: http://rudocs.exdat.com/pars_docs/tw_refs/576/575397/575397_html_m34898a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sz w:val="28"/>
          <w:szCs w:val="28"/>
          <w:lang w:val="ru-RU" w:bidi="ar-SA"/>
        </w:rPr>
        <w:t>указанным в таблице для данного опыта.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  <w:t>5. Для каждого из пяти опытов вычислите и запишите в таблицу значения периода </w:t>
      </w:r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Т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колебаний 5. Для каждого из пяти опытов вычислите и запишите в таблицу значения                          периода </w:t>
      </w:r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Т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колебаний маятника. T</w:t>
      </w:r>
      <w:r>
        <w:rPr>
          <w:rFonts w:ascii="Times New Roman" w:eastAsia="Calibri" w:hAnsi="Times New Roman"/>
          <w:sz w:val="28"/>
          <w:szCs w:val="28"/>
          <w:vertAlign w:val="subscript"/>
          <w:lang w:val="ru-RU" w:bidi="ar-SA"/>
        </w:rPr>
        <w:t>эксп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 =  t/N</w:t>
      </w:r>
      <w:r>
        <w:rPr>
          <w:noProof/>
          <w:lang w:val="ru-RU" w:eastAsia="ru-RU" w:bidi="ar-SA"/>
        </w:rPr>
        <w:drawing>
          <wp:anchor distT="0" distB="0" distL="57150" distR="57150" simplePos="0" relativeHeight="251659264" behindDoc="0" locked="0" layoutInCell="1" allowOverlap="0" wp14:anchorId="324113B3" wp14:editId="059D8E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1590675"/>
            <wp:effectExtent l="0" t="0" r="9525" b="9525"/>
            <wp:wrapSquare wrapText="bothSides"/>
            <wp:docPr id="2" name="Рисунок 43" descr="Описание: Описание: http://rudocs.exdat.com/pars_docs/tw_refs/576/575397/575397_html_25c73a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Описание: http://rudocs.exdat.com/pars_docs/tw_refs/576/575397/575397_html_25c73a4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437" w:rsidRDefault="00FF0437" w:rsidP="00FF043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Вычислите теоретическое значение T нитяного маятника по формуле T = 2π√ℓ/g , Ускорение  g = 9,8 м/с</w:t>
      </w:r>
      <w:r>
        <w:rPr>
          <w:rFonts w:ascii="Times New Roman" w:eastAsia="Calibri" w:hAnsi="Times New Roman"/>
          <w:sz w:val="28"/>
          <w:szCs w:val="28"/>
          <w:vertAlign w:val="superscript"/>
          <w:lang w:val="ru-RU" w:bidi="ar-SA"/>
        </w:rPr>
        <w:t>2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FF0437" w:rsidRDefault="00FF0437" w:rsidP="00FF043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Для каждого из пяти опытов рассчитайте значения частоты ν колебаний маятника по формуле: ν = 1/Т или ν = N/t. Полученные результаты внесите в таблицу.</w:t>
      </w:r>
    </w:p>
    <w:p w:rsidR="00FF0437" w:rsidRDefault="00FF0437" w:rsidP="00FF043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Сделайте выводы о том, как зависят период и частота свободных колебаний маятника от его длины. Запишите эти выводы.</w:t>
      </w:r>
    </w:p>
    <w:p w:rsidR="00FF0437" w:rsidRDefault="00FF0437" w:rsidP="00FF043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>Дополнительное задание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: Исследовать зависимость периода колебаний нитяного маятника от амплитуды колебаний.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А) Отклоните маятник (длиной 45 см) от положения равновесия на 5 см и отпустите.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Б) Измерьте время, за которое маятник совершает 10 полных колебаний.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В) Повторите опыт с амплитудой колебаний 3 см.</w:t>
      </w:r>
    </w:p>
    <w:p w:rsidR="00FF0437" w:rsidRDefault="00FF0437" w:rsidP="00FF04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Г) Для каждого опыта вычислить период колебаний нитяного маятника по формуле T</w:t>
      </w:r>
      <w:r>
        <w:rPr>
          <w:rFonts w:ascii="Times New Roman" w:eastAsia="Calibri" w:hAnsi="Times New Roman"/>
          <w:sz w:val="28"/>
          <w:szCs w:val="28"/>
          <w:vertAlign w:val="subscript"/>
          <w:lang w:val="ru-RU" w:bidi="ar-SA"/>
        </w:rPr>
        <w:t>эксп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 = t/N</w:t>
      </w:r>
    </w:p>
    <w:p w:rsidR="00FF0437" w:rsidRDefault="00FF0437" w:rsidP="00FF0437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br/>
      </w: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                                       Вопросы для самопроверки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Что характерно для колебательного движения?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Какие три условия необходимы для возникновения и поддержа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ния колебаний?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Что называется периодом, частотой колебаний? В каких еди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ницах они измеряются?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Что называется смещением? Дайте определение амплитуде через смещение.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Разъясните смысл понятия фазы колебания, разности фаз.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Какие колебания называются гармоническими?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Запишите уравнение гармонического колебания.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Что называется математическим маятником? При каких усло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виях колебания маятника можно считать гармоническими?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Сформулируйте все законы колебания математического маятни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ка; запишите формулу периода его колебаний.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Какое условие необходимо, чтобы в процессе колебаний воз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никали волны?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Какие волны называются поперечными? продольными? В ка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ких средах они возникают?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Какая существует связь между длиной волны и скоростью, ее распространения?</w:t>
      </w:r>
    </w:p>
    <w:p w:rsidR="00FF0437" w:rsidRDefault="00FF0437" w:rsidP="00FF043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Будут ли изменяться частота и длина волны при переходе воли из одной среды в другую?</w:t>
      </w:r>
    </w:p>
    <w:p w:rsidR="00FF0437" w:rsidRDefault="00FF0437" w:rsidP="00FF0437">
      <w:pPr>
        <w:rPr>
          <w:lang w:val="ru-RU"/>
        </w:rPr>
      </w:pPr>
    </w:p>
    <w:p w:rsidR="00896671" w:rsidRPr="00896671" w:rsidRDefault="00896671" w:rsidP="00896671">
      <w:pPr>
        <w:jc w:val="both"/>
        <w:rPr>
          <w:rFonts w:ascii="Times New Roman" w:eastAsiaTheme="minorHAnsi" w:hAnsi="Times New Roman"/>
          <w:b/>
          <w:sz w:val="28"/>
          <w:szCs w:val="28"/>
          <w:lang w:val="ru-RU" w:bidi="ru-RU"/>
        </w:rPr>
      </w:pPr>
      <w:r w:rsidRPr="00896671">
        <w:rPr>
          <w:rFonts w:ascii="Times New Roman" w:eastAsiaTheme="minorHAnsi" w:hAnsi="Times New Roman"/>
          <w:b/>
          <w:sz w:val="28"/>
          <w:szCs w:val="28"/>
          <w:lang w:val="ru-RU" w:bidi="ru-RU"/>
        </w:rPr>
        <w:t xml:space="preserve">Отчет  присылать  на  электронную  почту  </w:t>
      </w:r>
      <w:r w:rsidRPr="00896671">
        <w:rPr>
          <w:rFonts w:ascii="Times New Roman" w:eastAsiaTheme="minorHAnsi" w:hAnsi="Times New Roman"/>
          <w:b/>
          <w:bCs/>
          <w:sz w:val="28"/>
          <w:szCs w:val="28"/>
          <w:lang w:val="ru-RU" w:bidi="ru-RU"/>
        </w:rPr>
        <w:t>nade2hda.boyko</w:t>
      </w:r>
      <w:r w:rsidRPr="00896671">
        <w:rPr>
          <w:rFonts w:ascii="Times New Roman" w:eastAsiaTheme="minorHAnsi" w:hAnsi="Times New Roman"/>
          <w:b/>
          <w:sz w:val="28"/>
          <w:szCs w:val="28"/>
          <w:lang w:val="ru-RU" w:bidi="ru-RU"/>
        </w:rPr>
        <w:t>@</w:t>
      </w:r>
      <w:r w:rsidRPr="00896671">
        <w:rPr>
          <w:rFonts w:ascii="Times New Roman" w:eastAsiaTheme="minorHAnsi" w:hAnsi="Times New Roman"/>
          <w:b/>
          <w:sz w:val="28"/>
          <w:szCs w:val="28"/>
          <w:lang w:bidi="ru-RU"/>
        </w:rPr>
        <w:t>yandex</w:t>
      </w:r>
    </w:p>
    <w:p w:rsidR="00896671" w:rsidRPr="00896671" w:rsidRDefault="00896671" w:rsidP="00896671">
      <w:pPr>
        <w:jc w:val="both"/>
        <w:rPr>
          <w:rFonts w:ascii="Times New Roman" w:eastAsiaTheme="minorHAnsi" w:hAnsi="Times New Roman"/>
          <w:sz w:val="28"/>
          <w:szCs w:val="28"/>
          <w:lang w:val="ru-RU" w:bidi="ru-RU"/>
        </w:rPr>
      </w:pPr>
    </w:p>
    <w:p w:rsidR="001D4175" w:rsidRPr="00FF0437" w:rsidRDefault="001D4175">
      <w:pPr>
        <w:rPr>
          <w:lang w:val="ru-RU"/>
        </w:rPr>
      </w:pPr>
    </w:p>
    <w:sectPr w:rsidR="001D4175" w:rsidRPr="00FF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3F0"/>
    <w:multiLevelType w:val="multilevel"/>
    <w:tmpl w:val="5C6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025BC"/>
    <w:multiLevelType w:val="multilevel"/>
    <w:tmpl w:val="CA629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03258"/>
    <w:multiLevelType w:val="multilevel"/>
    <w:tmpl w:val="54B88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37"/>
    <w:rsid w:val="001D4175"/>
    <w:rsid w:val="00896671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2020-04-10T10:13:00Z</dcterms:created>
  <dcterms:modified xsi:type="dcterms:W3CDTF">2020-04-10T10:15:00Z</dcterms:modified>
</cp:coreProperties>
</file>