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AF" w:rsidRPr="00130CAF" w:rsidRDefault="00130CAF" w:rsidP="00130CAF">
      <w:pPr>
        <w:jc w:val="center"/>
        <w:rPr>
          <w:b/>
          <w:szCs w:val="28"/>
        </w:rPr>
      </w:pPr>
      <w:r w:rsidRPr="00130CAF">
        <w:rPr>
          <w:b/>
          <w:szCs w:val="28"/>
        </w:rPr>
        <w:t>Урок № 78</w:t>
      </w:r>
    </w:p>
    <w:p w:rsidR="00130CAF" w:rsidRPr="00130CAF" w:rsidRDefault="00130CAF" w:rsidP="00130CAF">
      <w:pPr>
        <w:jc w:val="center"/>
        <w:rPr>
          <w:szCs w:val="28"/>
        </w:rPr>
      </w:pPr>
      <w:r w:rsidRPr="00130CAF">
        <w:rPr>
          <w:b/>
          <w:szCs w:val="28"/>
        </w:rPr>
        <w:t>Практическое занятие № 21</w:t>
      </w:r>
    </w:p>
    <w:p w:rsidR="00130CAF" w:rsidRPr="00130CAF" w:rsidRDefault="00130CAF" w:rsidP="00130CAF">
      <w:pPr>
        <w:jc w:val="center"/>
        <w:outlineLvl w:val="0"/>
        <w:rPr>
          <w:b/>
          <w:kern w:val="36"/>
          <w:szCs w:val="28"/>
        </w:rPr>
      </w:pPr>
      <w:r w:rsidRPr="00130CAF">
        <w:rPr>
          <w:b/>
          <w:kern w:val="36"/>
          <w:szCs w:val="28"/>
        </w:rPr>
        <w:t>Тема:</w:t>
      </w:r>
      <w:r w:rsidRPr="00130CAF">
        <w:rPr>
          <w:b/>
          <w:kern w:val="36"/>
          <w:szCs w:val="28"/>
        </w:rPr>
        <w:t xml:space="preserve"> </w:t>
      </w:r>
      <w:r w:rsidRPr="00130CAF">
        <w:rPr>
          <w:b/>
          <w:kern w:val="36"/>
          <w:szCs w:val="28"/>
        </w:rPr>
        <w:t>Судьба Григория Мелехова. Трагедия человека из народа в поворотный момент истории, её смысл и значение. Женские судьбы.</w:t>
      </w:r>
    </w:p>
    <w:p w:rsidR="00130CAF" w:rsidRPr="00130CAF" w:rsidRDefault="00130CAF" w:rsidP="00130CAF">
      <w:pPr>
        <w:shd w:val="clear" w:color="auto" w:fill="FFFFFF"/>
        <w:jc w:val="center"/>
        <w:rPr>
          <w:b/>
          <w:szCs w:val="28"/>
        </w:rPr>
      </w:pPr>
    </w:p>
    <w:p w:rsidR="00130CAF" w:rsidRPr="00130CAF" w:rsidRDefault="00130CAF" w:rsidP="00130CAF">
      <w:pPr>
        <w:shd w:val="clear" w:color="auto" w:fill="FFFFFF"/>
        <w:rPr>
          <w:szCs w:val="28"/>
        </w:rPr>
      </w:pPr>
      <w:r w:rsidRPr="00130CAF">
        <w:rPr>
          <w:b/>
          <w:bCs/>
          <w:szCs w:val="28"/>
        </w:rPr>
        <w:t xml:space="preserve">1. </w:t>
      </w:r>
      <w:r w:rsidRPr="00130CAF">
        <w:rPr>
          <w:b/>
          <w:bCs/>
          <w:szCs w:val="28"/>
        </w:rPr>
        <w:t>Ответы на вопросы и задания (письменно)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 xml:space="preserve">• Каким же предстаёт перед читателями с первых страниц романа Григорий </w:t>
      </w:r>
      <w:bookmarkStart w:id="0" w:name="_GoBack"/>
      <w:bookmarkEnd w:id="0"/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Мелехов? (Ответы учащихся с опорой на цитаты из текста</w:t>
      </w:r>
      <w:r w:rsidRPr="00130CAF">
        <w:rPr>
          <w:szCs w:val="28"/>
        </w:rPr>
        <w:t>)</w:t>
      </w:r>
      <w:r w:rsidRPr="00130CAF">
        <w:rPr>
          <w:szCs w:val="28"/>
        </w:rPr>
        <w:t>.</w:t>
      </w:r>
    </w:p>
    <w:p w:rsidR="00130CAF" w:rsidRPr="00130CAF" w:rsidRDefault="00130CAF" w:rsidP="00130CAF">
      <w:pPr>
        <w:rPr>
          <w:b/>
          <w:szCs w:val="28"/>
        </w:rPr>
      </w:pPr>
      <w:r w:rsidRPr="00130CAF">
        <w:rPr>
          <w:b/>
          <w:szCs w:val="28"/>
        </w:rPr>
        <w:t>Анализ эпизода «На сенокосе» (ч. первая, гл. X)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Какую роль в эпизоде играет изображение утёнка?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Какое чувство испытал Григорий, по неосторожности погубивший живое существо?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Как характеризует героя его состояние в этом эпизоде?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Почему в финале эпизода Григорий чувствует злобу?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Анализ эпизодов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А) «Последняя встреча Григория с Натальей» (ч. седьмая, гл. VII)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Б) «Смерть Натальи и связанные с ней переживания» (ч. седьмая, гл. XVI–XVIII)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В) «Смерть Аксиньи» (ч. восьмая, гл. XVII)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Вывод. Любовь ко всему живому, острое ощущение чужой боли, способность к состраданию, раскрывающиеся в этих эпизодах, составляют глубинную сущность характера шолоховского героя и не раз будут проявляться в романе.</w:t>
      </w:r>
    </w:p>
    <w:p w:rsidR="00130CAF" w:rsidRPr="00130CAF" w:rsidRDefault="00130CAF" w:rsidP="00130CAF">
      <w:pPr>
        <w:rPr>
          <w:b/>
          <w:szCs w:val="28"/>
        </w:rPr>
      </w:pPr>
      <w:r w:rsidRPr="00130CAF">
        <w:rPr>
          <w:b/>
          <w:szCs w:val="28"/>
        </w:rPr>
        <w:t>Анализ эпизода с убитым австрийцем (ч. третья, гл. X)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Сопоставьте ситуации «Григорий дома», «Григорий на войне». Что даёт сцепление этих эпизодов для понимания судьбы героя?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В каких эпизодах наиболее полно раскрывается яркая, незаурядная личность Григория Мелехова?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Оставаясь всегда честным, нравственно независимым и прямым, Григорий проявляет себя как человек, способный на рискованный поступок.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Анализ эпизодов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А) «Драка со Степаном Астаховым из-за Аксиньи» (ч. первая, гл. XII)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Б) «Уход с Аксиньей в Ягодное» (ч. вторая, гл. XI–XII)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В) «Столкновение с вахмистром» (ч. третья, гл. XI)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Что поражает в трагической любви Григория и Аксиньи?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Через какие испытания проходят оба героя?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Проследите, как меняется сам характер Григория в зависимости от того, близок он с Аксиньей или в разлуке с ней, согревает его её любовь или нет.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Как вы полагаете, мог ли быть у этой любви счастливый конец?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b/>
          <w:szCs w:val="28"/>
        </w:rPr>
        <w:t>Составление схемы к образу Григория Мелехов</w:t>
      </w:r>
      <w:r w:rsidRPr="00130CAF">
        <w:rPr>
          <w:szCs w:val="28"/>
        </w:rPr>
        <w:t>а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Комментарий.</w:t>
      </w:r>
      <w:r w:rsidRPr="00130CAF">
        <w:rPr>
          <w:szCs w:val="28"/>
        </w:rPr>
        <w:t xml:space="preserve"> </w:t>
      </w:r>
      <w:r w:rsidRPr="00130CAF">
        <w:rPr>
          <w:szCs w:val="28"/>
        </w:rPr>
        <w:t>Итог данного вида работы — схема из ключевых слов, которые учащиеся записывали по ходу беседы и анализа эпизодов. (Запись в тетрадях.)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Аналитическая беседа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Комментарий. Учащиеся записывают в тетрадях тезисы для характеристики образа Григория Мелехова.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Цитаты к образу Григория (запись на доске)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«Что же ещё человеку надо?»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«Хороший казак, /…/ а вот непутёвый».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«Какой-то чудаковатый».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«С одной стороны, борец за старое, а с другой стороны, какое-то подобие большевика».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«Несчастный человек».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Какая из этих характеристик ближе к вашим представлениям о Григории?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Взгляните на Григория глазами Аксиньи, Натальи, автора, своими собственными.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Чем интересен Григорий Мелехов как личность? Что выделяет его из любой окружающей среды?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Какие личностные качества и внешние обстоятельства предопределили его судьбу?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Какие моменты судьбы Мелехова вызывают наибольшее сожаление?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Как ведёт себя Григорий Мелехов в сложной обстановке Гражданской войны?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Какие же чувства вынес Григорий из опыта войны?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lastRenderedPageBreak/>
        <w:t>• Каков путь нравственных исканий Григория Мелехова? В каких эпизодах романа наиболее ярко раскрывается характер героя?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Можно ли было что-то изменить в его жизни? Был ли возможен другой путь для героя?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Кто или что становится виновником гибели семьи Мелеховых? Что способствует разрушению дома, семьи, рода?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Что делает Григория Мелехова лицом трагическим? В чём трагедия главного героя шолоховского романа?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3. Сопоставительная работа (в парах)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Подготовьте сравнительную характеристику Григория Мелехова и Мишки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Кошевого. Что сближает этих героев? Почему Шолохов в центр романа, посвящённого событиям преимущественно Гражданской войны, ставит всё же историю Григория Мелехова?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4. Постановка и решение проблемного вопроса (работа в группах)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• Как же действовал Григорий: был под властью обстоятельств или сам строил свою судьбу?</w:t>
      </w:r>
    </w:p>
    <w:p w:rsidR="00130CAF" w:rsidRPr="00130CAF" w:rsidRDefault="00130CAF" w:rsidP="00130CAF">
      <w:pPr>
        <w:rPr>
          <w:szCs w:val="28"/>
        </w:rPr>
      </w:pPr>
      <w:r w:rsidRPr="00130CAF">
        <w:rPr>
          <w:szCs w:val="28"/>
        </w:rPr>
        <w:t>Презентация результатов работы.</w:t>
      </w:r>
    </w:p>
    <w:p w:rsidR="00130CAF" w:rsidRPr="00130CAF" w:rsidRDefault="00130CAF" w:rsidP="00130CAF">
      <w:pPr>
        <w:jc w:val="both"/>
        <w:rPr>
          <w:b/>
          <w:szCs w:val="28"/>
        </w:rPr>
      </w:pPr>
      <w:r w:rsidRPr="00130CAF">
        <w:rPr>
          <w:b/>
          <w:szCs w:val="28"/>
        </w:rPr>
        <w:t>Анализ образа Аксиньи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 xml:space="preserve">А) Аналитическая беседа с опорой на текст романа (ч. первая, гл. VII, XIV, XVI, XX; ч. вторая, гл. XII, XX; ч. третья, 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гл. XIX, XXII; ч. седьмая, гл. I; ч. восьмая, гл. I, IX, XVII)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К началу действия романа Аксинье двадцать лет. Какая трагедия произошла с ней до замужества?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В какую семью попала Аксинья после замужества?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Прочитайте в гл. VII о том, что чувствовала Аксинья к Григорию Мелехову.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 xml:space="preserve">• Зачем Аксинья ходит к бабке </w:t>
      </w:r>
      <w:proofErr w:type="spellStart"/>
      <w:r w:rsidRPr="00130CAF">
        <w:rPr>
          <w:szCs w:val="28"/>
        </w:rPr>
        <w:t>Дроздихе</w:t>
      </w:r>
      <w:proofErr w:type="spellEnd"/>
      <w:r w:rsidRPr="00130CAF">
        <w:rPr>
          <w:szCs w:val="28"/>
        </w:rPr>
        <w:t>, о чём просит её?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Расскажите о встрече мужа и жены (Аксиньи и Степана). Как повёл себя Степан и что вы думаете об этом?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 xml:space="preserve">• О чём говорили Аксинья и Григорий накануне его женитьбы? Что решил 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Григорий?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Как поэтично описано состояние душевных мук Аксиньи! С чем сравнивает писатель чувства оскорблённой женщины, её неутолённую страсть?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Вспомните, как о каждом из них — Аксинье, Григории, Степане — рассказывает Шолохов в гл. XII. Какие чувства испытывает читатель?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Прочитайте в гл. XIX третьей части два абзаца: «Аксинья с виду стойко переносила разлуку…» и следующий: «Цедились дни…». Прокомментируйте прочитанное.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Как встретила Аксинья пришедшую к ней Наталью? Прокомментируйте эту встречу.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 xml:space="preserve">• Какие события в жизни Аксиньи предшествовали появлению в Ягодном молодого </w:t>
      </w:r>
      <w:proofErr w:type="spellStart"/>
      <w:r w:rsidRPr="00130CAF">
        <w:rPr>
          <w:szCs w:val="28"/>
        </w:rPr>
        <w:t>Листницкого</w:t>
      </w:r>
      <w:proofErr w:type="spellEnd"/>
      <w:r w:rsidRPr="00130CAF">
        <w:rPr>
          <w:szCs w:val="28"/>
        </w:rPr>
        <w:t>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Расскажите о неожиданном приезде Григория и о событиях, последовавших за этим.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Прочитайте четыре абзаца (ч. седьмая, гл. I): от слов «Потом стрельба перемежилась…» и до слов «Так в слезах и уснула…». Отчего плакала Аксинья?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 xml:space="preserve">• Расскажите о последней встрече Аксиньи с Натальей (ч. седьмая, гл. XVI). 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О чём говорили они, обе всю жизнь любившие Григория? Кто из них вызывает ваше сочувствие?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Как произошло сближение Аксиньи с семьёй Мелеховых?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Зачем Аксинья идёт на кладбище?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Опишите обстоятельства гибели Аксиньи.</w:t>
      </w:r>
    </w:p>
    <w:p w:rsidR="00130CAF" w:rsidRPr="00130CAF" w:rsidRDefault="00130CAF" w:rsidP="00130CAF">
      <w:pPr>
        <w:jc w:val="both"/>
        <w:rPr>
          <w:b/>
          <w:szCs w:val="28"/>
        </w:rPr>
      </w:pPr>
      <w:r w:rsidRPr="00130CAF">
        <w:rPr>
          <w:b/>
          <w:szCs w:val="28"/>
        </w:rPr>
        <w:t>Анализ образа Натальи Мелеховой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А) Аналитическая беседа с опорой на текст романа (ч. первая, гл. XVIII, XXII, ч. вторая, гл. V, X, XVIII; ч. третья, гл. XIX; ч. четвёртая, гл. V; ч. седьмая, гл. IV, VIII, XVI)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Почему Наталья согласилась выйти за Григория?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Как отнеслись к сватовству родители Натальи?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Почему «безразличие оковало Григория» на венчании?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Прочитайте конец гл. V. Кому вы сочувствуете больше — Григорию или Наталье? Аргументируйте свой ответ.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Как отнеслись к Наталье в семье Мелеховых? Что решает Григорий?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Как пыталась Наталья вернуть мужа?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Почему Наталья хотела уйти из жизни? Унижает ли её это решение?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Когда к Наталье приходит счастье?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lastRenderedPageBreak/>
        <w:t>• Прочитайте и прокомментируйте отрывки из гл. VIII (ч. седьмая), где мы видим духовную красоту Натальи. Какой видит Наталью Григорий?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Какие подозрения мучили Наталью? Как случилось, что она решилась пойти к Аксинье?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О чём говорили соперницы?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 xml:space="preserve">• Почему из уст Натальи вырывается страшное проклятие в адрес Григория? 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Что, по-вашему, чувствовала она?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Какую роль в понимании душевного состояния Натальи играет описание приближающейся грозы?</w:t>
      </w:r>
    </w:p>
    <w:p w:rsidR="00130CAF" w:rsidRPr="00130CAF" w:rsidRDefault="00130CAF" w:rsidP="00130CAF">
      <w:pPr>
        <w:jc w:val="both"/>
        <w:rPr>
          <w:szCs w:val="28"/>
        </w:rPr>
      </w:pPr>
      <w:r w:rsidRPr="00130CAF">
        <w:rPr>
          <w:szCs w:val="28"/>
        </w:rPr>
        <w:t>• Перескажите кратко гл. XVI (ч. седьмая) — одну из самых трагических в романе.</w:t>
      </w:r>
    </w:p>
    <w:p w:rsidR="00472318" w:rsidRPr="00130CAF" w:rsidRDefault="00130CAF">
      <w:pPr>
        <w:rPr>
          <w:sz w:val="22"/>
        </w:rPr>
      </w:pPr>
    </w:p>
    <w:sectPr w:rsidR="00472318" w:rsidRPr="00130CAF" w:rsidSect="00130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22"/>
    <w:rsid w:val="00130CAF"/>
    <w:rsid w:val="001B3C22"/>
    <w:rsid w:val="00B50BC7"/>
    <w:rsid w:val="00B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65B22-0D91-4D27-9041-4B623319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2020-03-16T07:00:00Z</dcterms:created>
  <dcterms:modified xsi:type="dcterms:W3CDTF">2020-03-16T07:02:00Z</dcterms:modified>
</cp:coreProperties>
</file>