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Под термином кондиционирование воздуха подразумевается создание и автоматическое поддерживание необходимых кондиций воздушной среды в помещении или сооружении. В общем случае понятие кондиция воздуха включает в себя следующие его параметры: температуру, влажность, скорость движения, чистоту, содержание запахов, давление, газовый состав и ионный состав. В зависимости от назначения обслуживаемого </w:t>
      </w:r>
      <w:proofErr w:type="spell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обьекта</w:t>
      </w:r>
      <w:proofErr w:type="spell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 выбирают требуемые кондиции воздушной среды, наиболее важные для конкретных условий применения. Как правило, для обычных </w:t>
      </w:r>
      <w:proofErr w:type="spell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обьектов</w:t>
      </w:r>
      <w:proofErr w:type="spell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 промышленного и гражданского строительства требуемые кондиции воздушной среды ограничиваются только частью перечисленных параметров.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Кондиционирование воздуха обеспечивается применением специальных систем. Под термином системы кондиционирования воздуха (СКВ) подразумевается комплекс устройств, предназначенных для создания и автоматического поддержания в обслуживаемых помещениях заданных величин параметров воздушной среды. </w:t>
      </w:r>
      <w:proofErr w:type="gram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Указанный комплекс может включать в себя следующие шесть составных частей: 1) установку кондиционирования воздуха (УКВ), обеспечивающую необходимые кондиции воздушной среды по </w:t>
      </w:r>
      <w:proofErr w:type="spell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тепловлажностным</w:t>
      </w:r>
      <w:proofErr w:type="spell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 качествам, чистоте, газовому составу и наличию запахов; 2) средства автоматического регулирования и контроля за приготовлением воздуха нужных кондиций в УКВ, а также поддержания в обслуживаемом помещении или сооружении постоянства заданных величин параметров воздуха;</w:t>
      </w:r>
      <w:proofErr w:type="gram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 3) устрой</w:t>
      </w:r>
      <w:proofErr w:type="gram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ств дл</w:t>
      </w:r>
      <w:proofErr w:type="gram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>я транспортирования и распределения кондиционированного воздуха; 4) устройств для транспортирования и удаления избытков внутреннего воздуха; 5) устройств для глушения шума, вызываемого работой элементов СКВ; 6) устройства для приготовления и транспортирования источников энергии (электрического тока, холодной и теплой сред), необходимых для работы аппаратов в СКВ. В зависимости от конкретных условий некоторые составные части СКВ могут отсутствовать.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>Классификацию СКВ можно провести по следующим пяти признакам: назначению, характеру связи с обслуживаемым помещением, способу снабжения холодом, схеме обработки воздуха в УКВ и величине давления, развиваемого вентиляторами.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>По назначению СКВ можно подразделить на три вида: технологические, технологически-комфортные и комфортные.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Автомобильные СКВ являются комфортными, они должны обеспечить наиболее благоприятные условия для водителя. </w:t>
      </w:r>
      <w:proofErr w:type="gram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Работоспособность и самочувствие человека в значительной мере определяются тепловым балансом его организма и наиболее оптимальны в условиях окружающей воздушной среды на уровне теплового комфорта.</w:t>
      </w:r>
      <w:proofErr w:type="gramEnd"/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РОЛЬ КЛИМАТИЧЕСКОЙ УСТАНОВКИ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613FAFD4" wp14:editId="634936A6">
            <wp:extent cx="3507105" cy="2773045"/>
            <wp:effectExtent l="0" t="0" r="0" b="8255"/>
            <wp:docPr id="1" name="Рисунок 1" descr="https://www.bestreferat.ru/images/paper/47/05/7160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streferat.ru/images/paper/47/05/716054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05" cy="27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Автомобиль — это дом на колесах. Многие из нас проводят здесь немалую часть жизни. Свежий чистый воздух, тепло или прохлада — необходимые элементы комфорта, </w:t>
      </w:r>
      <w:proofErr w:type="spell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безкоторых</w:t>
      </w:r>
      <w:proofErr w:type="spell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 любая поездка превратится в мучение.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Когда у большинства автомобилей были открытые кузова, водитель просто «купался» в свежем воздухе. Тем более</w:t>
      </w:r>
      <w:proofErr w:type="gram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</w:t>
      </w:r>
      <w:proofErr w:type="gram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что воздушная среда вдоль дорог оставалась сравнительно чистой.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>Когда пришло время закрытых кузовов, то летом в жестяной коробке становилось невыносимо душно. Свежий воздух поступал через лючок перед ветровым стеклом, а выходил — через окна с опущенными стеклами. Сквозняки, неизбежные при такой системе вентиляции, удалось изжить с помощью поворотных форточек в передних дверях.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Отапливать салон долгое время считалось роскошью. На медицинских автомобилях ГАЗ-55 довоенных лет отсек для перевозки больных обогревался теплым воздухом, поступавшим из специальной рубашки вокруг выхлопной трубы. Примитивную конструкцию, не позволявшую регулировать поток тепла, быстро забыли. </w:t>
      </w:r>
      <w:proofErr w:type="gram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Лучшим решением оказался водяной </w:t>
      </w:r>
      <w:proofErr w:type="spell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отопитель</w:t>
      </w:r>
      <w:proofErr w:type="spell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 (представлявший собой небольшой</w:t>
      </w:r>
      <w:proofErr w:type="gramEnd"/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0AC267F5" wp14:editId="5F1AD9D3">
            <wp:extent cx="2401570" cy="1537335"/>
            <wp:effectExtent l="0" t="0" r="0" b="5715"/>
            <wp:docPr id="2" name="Рисунок 2" descr="https://www.bestreferat.ru/images/paper/48/05/71605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estreferat.ru/images/paper/48/05/716054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Более развитая система потоков («Хонда </w:t>
      </w:r>
      <w:proofErr w:type="gram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-А</w:t>
      </w:r>
      <w:proofErr w:type="gram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>ккорд»). Водитель и пассажиры обеспечены самостоятельными воздуховодами с независимой регулировкой температуры.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 xml:space="preserve">радиатор с вентилятором), подключенный параллельно системе жидкостного охлаждения двигателя. Интенсивность обогрева регулировалась краном подачи горячей воды и воздухозаборным лючком перед ветровым стеклом. Постепенно водяные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отопители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вошли в широкий обиход. Эти печки не только обогревали ноги водителя и сидевшего рядом пассажира, но и служили «дефростером» (размораживателем) ветрового стекла. </w:t>
      </w:r>
      <w:proofErr w:type="gram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(Но иногда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отопители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использовались с прямо противоположной целью.</w:t>
      </w:r>
      <w:proofErr w:type="gram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В свое время — в 50-60-е годы у нас в стране были очень популярны шоссейные гонки на легковых автомобилях. Трассой, как правило, служили прямые участки дорог длиной 100-200 километров. Повышенный тепловой режим форсированных моторов заставлял гонщиков искать дополнительные способы охлаждения. </w:t>
      </w:r>
      <w:proofErr w:type="gram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И когда в середине дистанции температура воды начинала «ползти за сотню», приходилось включать печку — работающий «на полную катушку»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отопитель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помогал спасти радиатор от закипания.)</w:t>
      </w:r>
      <w:proofErr w:type="gramEnd"/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Блок-связка водяной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отопитель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— вентилятор многие десятилетия выступала в роли основной климатической установки в автомобиле. Постепенно совершенствовались системы регулирования температуры, смешивания и распределения горячего и холодного воздуха. Появились автомобили, где тепло подавалось в зону под задними сидениями, приятно согревая ноги пассажиров. Дальнейшие технические усовершенствования позволили горячий воздух направлять понизу салона (к ногам), теплый — примерно посередине (на уровень пояса и груди</w:t>
      </w:r>
      <w:proofErr w:type="gram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)</w:t>
      </w:r>
      <w:proofErr w:type="gram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, а холодный — наверх (к лицу). Трехслойное — по высоте — распределение теплого воздуха привело к значительному усложнению приборов управления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отопителя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. Запросы потребителей с каждым годом становились все разнообразнее и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изощреннее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 Поэтому сейчас во многих новых моделях водитель и пассажиры могут независимо, каждый по своему вкусу, регулировать температуру потока воздуха и некоторые другие характеристики.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С приходом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минивэнов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, у </w:t>
      </w:r>
      <w:proofErr w:type="gram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которых</w:t>
      </w:r>
      <w:proofErr w:type="gram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, как известно, возможны и трехрядные сидения, пришлось создавать еще более сложные системы отопления и вентиляции. На некоторых моделях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минивэнов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теплый (или холодный) воздух поступает к заднему ряду кресел. На отдельных моделях среднего и высшего класса предусмотрена подача подогретого воздуха на стекла передних дверей через воздуховоды с резиновыми гармошками — такой обогрев стал необходимостью: в холодное время через запотевшие окна передних дверей не видны наружные зеркала заднего вида.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242359DB" wp14:editId="7B3AF71A">
            <wp:extent cx="2320925" cy="1165860"/>
            <wp:effectExtent l="0" t="0" r="3175" b="0"/>
            <wp:docPr id="3" name="Рисунок 3" descr="https://www.bestreferat.ru/images/paper/49/05/71605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estreferat.ru/images/paper/49/05/716054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425">
        <w:rPr>
          <w:rFonts w:ascii="Arial" w:eastAsia="Times New Roman" w:hAnsi="Arial" w:cs="Arial"/>
          <w:sz w:val="28"/>
          <w:szCs w:val="28"/>
          <w:lang w:eastAsia="ru-RU"/>
        </w:rPr>
        <w:t>Подвод воздуха от климатической установки («Хонда - Одиссей») ко всем сиденьям в двух плоскостях через воздуховоды.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Да и сами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отопители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стали мощней — их вентиляторы уже стали оснащать трех-, пяти- и многоступенчатыми регуляторами скорости. А сам вентилятор год от года делался все более производительным. В жаркое время, особенно если в машине кроме водителя есть и пассажиры, необходим интенсивный обмен воздуха. Если в 50-е годы вентилятор в лучшем случае (и только на таких дорогих автомобилях, как «Роллс-Ройс» или «Ягуар») «прогонял» через салон 150-180 кубометров воздуха в час, то сейчас этот показатель вырос в 2,5-3 раза!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Но вот беда — в зоне магистралей, поскольку транспортный поток стал намного интенсивней, резко возросла загазованность вредными выбросами, копотью, резиновой пылью и, в результате, потребовалась фильтрация поступающего в салон воздуха. Такой фильтр, улавливающий почти 100 % взвешенных в воздухе частиц размером не менее пяти микрон и задерживающий даже некоторые газообразные примеси, размещается после воздухоприемной решетки у основания ветрового стекла. Фильтрующий вкладыш надо менять примерно раз в год или после пробега в 15 тыс. км.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Иногда есть смысл полностью изолировать салон автомобиля от наружной атмосферы (в дорожных пробках, туннелях, при движении за дизельным автопоездом и т.д.). Поскольку поворотных форточек в дверях уже давно никто не делает, дверные уплотнители очень надежны, а щелей и сквозных отверстий в кузове практически нет, то добиться герметичности салона вполне реально. Вентилятор будет «гонять» в закрытом внутреннем пространстве машины один и тот же объем воздуха —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рециркулировать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его. Конечно, долгое время сохранять такой режим не удастся — кислород из воздуха постепенно «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выдышат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». Но как временный выход из положения рециркуляция нужна и полезна.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2026AAC4" wp14:editId="0671E085">
            <wp:extent cx="2431415" cy="1918970"/>
            <wp:effectExtent l="0" t="0" r="6985" b="5080"/>
            <wp:docPr id="4" name="Рисунок 4" descr="https://www.bestreferat.ru/images/paper/50/05/7160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estreferat.ru/images/paper/50/05/71605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425">
        <w:rPr>
          <w:rFonts w:ascii="Arial" w:eastAsia="Times New Roman" w:hAnsi="Arial" w:cs="Arial"/>
          <w:sz w:val="28"/>
          <w:szCs w:val="28"/>
          <w:lang w:eastAsia="ru-RU"/>
        </w:rPr>
        <w:t>Фильтр на входе в систему вентиляции и отопления («Фольксваген-</w:t>
      </w:r>
      <w:proofErr w:type="spell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Голф</w:t>
      </w:r>
      <w:proofErr w:type="spell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>»). Очищает воздух от твердых частиц размером не менее 5 микрон и пыльцы.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Хорошую климатическую установку, то есть эффективный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отопитель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и вентилятор, все чаще оснащают управляющей автоматикой: компьютер, ориентируясь на заданную водителем температуру в салоне, будет считывать показания датчиков вне кузова и внутри и отдавать команды кранам, электромоторам, заслонкам и другим устройствам, и, тем самым, постоянно поддерживать необходимый температурный режим. На сегодняшний день </w:t>
      </w:r>
      <w:proofErr w:type="gram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автоматическим</w:t>
      </w:r>
      <w:proofErr w:type="gram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климат-контролем оборудованы многие модели, включая и малолитражные.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>Но климат-контроль должен уметь не только повышать, но, если нужно, и понижать температуру в автомобиле. Установить же в салоне более прохладную и менее влажную «погоду», чем за окном, можно только с помощью кондиционера. Этим сложным агрегатом машины, как правило, комплектуются на заводе-изготовителе по заказу покупателя, причем за дополнительную плату. Монтаж непосредственно у дилера обойдется в 1,5 — 2 раза дороже, чем на конвейере.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>1. </w:t>
      </w:r>
      <w:r w:rsidRPr="008D1425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59BF1473" wp14:editId="12805A38">
            <wp:extent cx="2431415" cy="1748155"/>
            <wp:effectExtent l="0" t="0" r="6985" b="4445"/>
            <wp:docPr id="5" name="Рисунок 5" descr="https://www.bestreferat.ru/images/paper/51/05/71605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estreferat.ru/images/paper/51/05/716055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425">
        <w:rPr>
          <w:rFonts w:ascii="Arial" w:eastAsia="Times New Roman" w:hAnsi="Arial" w:cs="Arial"/>
          <w:sz w:val="28"/>
          <w:szCs w:val="28"/>
          <w:lang w:eastAsia="ru-RU"/>
        </w:rPr>
        <w:t>Установленный перед радиатором конденсатор.</w:t>
      </w:r>
      <w:r w:rsidRPr="008D1425">
        <w:rPr>
          <w:rFonts w:ascii="Arial" w:eastAsia="Times New Roman" w:hAnsi="Arial" w:cs="Arial"/>
          <w:sz w:val="28"/>
          <w:szCs w:val="28"/>
          <w:lang w:eastAsia="ru-RU"/>
        </w:rPr>
        <w:br/>
        <w:t>2. Осушитель (разделяет жидкую и газообразную формы).</w:t>
      </w:r>
      <w:r w:rsidRPr="008D1425">
        <w:rPr>
          <w:rFonts w:ascii="Arial" w:eastAsia="Times New Roman" w:hAnsi="Arial" w:cs="Arial"/>
          <w:sz w:val="28"/>
          <w:szCs w:val="28"/>
          <w:lang w:eastAsia="ru-RU"/>
        </w:rPr>
        <w:br/>
        <w:t>3. Терморегулирующий (дроссельный) клапан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 кондиционере по замкнутому контуру трубопроводов компрессор «гоняет»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хладоноситель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— газообразное вещество («фреон» или R134-а), которое циклически переходит в жидкую </w:t>
      </w: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 xml:space="preserve">фазу </w:t>
      </w:r>
      <w:proofErr w:type="gram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</w:t>
      </w:r>
      <w:proofErr w:type="gram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наоборот — при этом оно периодически охлаждается и «отнимает» тепло у воздуха, поступающего в салон.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6111D309" wp14:editId="03D9DF0F">
            <wp:extent cx="2160270" cy="1597660"/>
            <wp:effectExtent l="0" t="0" r="0" b="2540"/>
            <wp:docPr id="6" name="Рисунок 6" descr="https://www.bestreferat.ru/images/paper/52/05/71605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estreferat.ru/images/paper/52/05/716055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Пульт управления климатической установкой (БМВ 3-й серии). На дисплее — температура за бортом (19о) и в салоне (22о). Кнопки слева — три уровня подачи воздуха. </w:t>
      </w:r>
      <w:proofErr w:type="gram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Левая</w:t>
      </w:r>
      <w:proofErr w:type="gram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 нижняя — автоматический режим </w:t>
      </w:r>
      <w:proofErr w:type="spell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климатизации</w:t>
      </w:r>
      <w:proofErr w:type="spell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>. Вторая снизу кнопка в правом ряду включает рециркуляцию воздуха.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Компрессор, конденсатор с вентилятором, осушитель, климатический блок с теплообменником и управляющими приборами занимают довольно значительный объем. Узлы климатической установки уже не могут размещаться под панелью приборов, как бывало прежде. Элементы конденсатора стали располагать в моторном отсеке, как и блок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отопитель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—вентилятор с фильтром. Только функции управления сосредоточены по-прежнему на панели приборов.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 целом же вся климатическая установка, в которой системы вентиляции, отопления, фильтрации воздуха, кондиционер и управляющая автоматика являются составляющими элементами, может применяться на легковых автомобилях любого класса.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Итак, за последние два десятилетия мы пережили буквально революцию — теперь можно говорить о климате и погоде применительно к автомобилю.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>ПРИНЦИП ДЕЙСТВИЯ СИСТЕМЫ КОНДИЦИОНИРОВАНИЯ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Кондиционирование воздуха – это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рагулирование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температуры, влажности, очищение и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циркулирование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воздуха. Аналогично кондиционирование автомобиля – это не просто искусственное охлаждение воздуха, но и создание комфортности для водителя и пассажиров путем поддержания микроклимата внутри салона, удаления влаги, пыли и загрязненного воздуха.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При смазывании спиртом кожи можно почувствовать прохладу, это связано с тем, что спирт, испаряясь с поверхности </w:t>
      </w:r>
      <w:proofErr w:type="gram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кожи</w:t>
      </w:r>
      <w:proofErr w:type="gram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отнимает тепло. Аналогичным образом прохлада, возникающая при разбрызгивании воды во дворе летом,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обьясняется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испарением скрытого тепла, отнимаемого у воздуха над поверхностью земли. Говорят, что в старину в Индии воду в глиняном чане для охлаждения на ночь ставили наружу. Это можно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обьяснить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тем, что наружный воздух,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соприкосаясь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 поверхностью чана, отнимает скрытое тепло у воды, понемногу </w:t>
      </w: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испаряющейся в результате прохождения через многочисленные отверстия поверхности чана, и делает воду чана холодной.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Если привести в порядок изложенное, то действие системы кондиционирования опирается на 3-х следующих физических законах: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Закон 1.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Тепло всегда перемещается из физического тела с высокой температурой в физическое тело с низкой температурой. Тепло является одним из видов энергии, а температура – одной из единиц измерения величины энергии.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Закон 2.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Для превращения жидкости в газообразное состояние необходимо тепло. Например, при испарении воды</w:t>
      </w:r>
      <w:r w:rsidRPr="008D1425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кипячением горелкой происходит большое поглощение количества тепла, и температура воды не изменяется, наоборот, если у газообразного вещества забирать тепло, то оно превращается в жидкость. </w:t>
      </w:r>
      <w:proofErr w:type="gram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Температура</w:t>
      </w:r>
      <w:proofErr w:type="gram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при которой кипит вода и получается водяной</w:t>
      </w:r>
      <w:r w:rsidRPr="008D1425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пар, связана с давлением. Точка кипения повышается с повышением давления.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Закон 3.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Если сжать газ, то температура и давление газа возрастают. Например, если в дизельном двигателе поршень движется вверх-вниз, температура воздуха поднимается из-за сжатия. При этом если в цилиндр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впрыснется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топливо, то немедленно произойдет взрыв смеси.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Если вышеуказанные законы применять относительно к основному циклу охлаждения, то это выглядит следующим образом. Хладагент в жидком состоянии, превращаясь в газообразное, поглощает из атмосферы тепло (законы 1 и 2).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Высокотемпературный газ, сжимаясь, достигает высокой температуры, немного большей, чем температура окружающего воздуха (закон 3). Окружающий воздух (температура ниже, чем температура газа в системе), поглощая тепло, превращает газ в жидкость (законы 1 и 2). Жидкость,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возращаясь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к начальной точке цикла, используется вновь.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>СПОСОБЫ ЗАМОРАЖИВАНИЯ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Для получения низкой температуры достаточно отнять «скрытое» тепло испаряющегося вещества, которое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осуществляестя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двумя способами.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Первый способ – это использование спирта или воды и отнятие «скрытого» тепла испарения из окружающих веществ.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Второй способ – это замораживание с использованием хладагента, а также химических и механических установок.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Если представить, что сейчас двор поливается вместо воды веществом, обладающим большим «скрытым» теплом, то можно </w:t>
      </w: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почувствовать не только прохладу, а холод. Хотя подобным способом можно получить низкую температуру, но с целью безопасности и экономичности эксплуатации создан специальный аппарат, называемый холодильной установкой.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>ЦИКЛ ОХЛАЖДЕНИЯ ИЛИ КАК РАБОТАЕТ КОНДИЦИОНЕР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Хладагент циркулирует линии закрытого контура и его составляющих частей.</w:t>
      </w:r>
      <w:r w:rsidRPr="008D1425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Подобные циклы хладагент вынужден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неприрывно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повторять, и это называется циклом хладагента. Явление, возникающее в зависимости от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циркулирования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хладагента в пределах цикла, связаны с изменением каждого значения давления и температуры при превращении хладагента в газ и конденсации вновь в жидкость. Система охлаждения опирается на нескольких неизменных физических законах. Подобные законы вытекают из обсуждения о том, какие явления вызывает хладагент при работе системы охлаждения.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Газ хладагент всасывается и сжимается компрессором до высоких температуры и давления (80</w:t>
      </w:r>
      <w:proofErr w:type="gram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</w:t>
      </w:r>
      <w:proofErr w:type="gram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 15 кг/см2) и затем выпускается.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Хладагент, выпущенный из компрессора, поступает на конденсатор и принудительно охлаждается вентилятором системы охлаждения, при этом отдавая “скрытое” тепло конденсации воздуху, проходящему через конденсатор, превращается в жидкость.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Температуратпри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gram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этом</w:t>
      </w:r>
      <w:proofErr w:type="gram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составляет около 50 С. Превращенный в жидкость хладагент после удаления влаги и пыли в приемнике-осушителе поступает на расширительный клапан.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Жидкий хладагент высокого давления в расширительном клапане, резко расширяясь, превращается в хладагент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туманообразного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состояния с низкими температурой и давлением (-2</w:t>
      </w:r>
      <w:proofErr w:type="gram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</w:t>
      </w:r>
      <w:proofErr w:type="gram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, 2,0 кг/см2), такой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хладогент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далее течет на испаритель.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Хладагент в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туманообразном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состоянии, войдя в испаритель и проходя через вентилятор. Отнимая “скрытое” тепло испарения у сжатого воздуха, охлаждает воздух в окрестности. Одновременно с охлаждением из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туманообразного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превращается в газообразное состояние и всасывается компрессором для повторного цикла.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Подобным образом хладагент, повторяя кругооборот по циклу, осуществляет охлаждение. В общем, для превращения газа в жидкость, достаточно нагнетать давление, но для облегчения превращения в жидкость одновременно с нагнетанием давления и охлаждают. Для этого в современных холодильных установках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неоходимы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компрессор и конденсатор.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584EED4F" wp14:editId="66F2C5A4">
            <wp:extent cx="3707765" cy="462280"/>
            <wp:effectExtent l="0" t="0" r="6985" b="0"/>
            <wp:docPr id="7" name="Рисунок 7" descr="https://www.bestreferat.ru/images/paper/53/05/7160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estreferat.ru/images/paper/53/05/716055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0"/>
      </w:tblGrid>
      <w:tr w:rsidR="008D1425" w:rsidRPr="008D1425" w:rsidTr="008D1425">
        <w:tc>
          <w:tcPr>
            <w:tcW w:w="0" w:type="auto"/>
            <w:shd w:val="clear" w:color="auto" w:fill="FFFFDD"/>
            <w:hideMark/>
          </w:tcPr>
          <w:p w:rsidR="008D1425" w:rsidRPr="008D1425" w:rsidRDefault="008D1425" w:rsidP="008D1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D1425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A950B88" wp14:editId="12E829EA">
                  <wp:extent cx="5857875" cy="8329930"/>
                  <wp:effectExtent l="0" t="0" r="9525" b="0"/>
                  <wp:docPr id="8" name="Рисунок 8" descr="https://www.bestreferat.ru/images/paper/54/05/71605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bestreferat.ru/images/paper/54/05/716055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875" cy="832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425" w:rsidRPr="008D1425" w:rsidRDefault="008D1425" w:rsidP="008D1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D1425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>ЧТО ТАКОЕ ХЛАДАГЕНТ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 xml:space="preserve">Хладагент является легко летучим веществом, играющим роль передатчика тепла при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циркулировании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внутри контура охлаждающей системы. Имеется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несколоко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видов хладагента, а во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фреоновом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ряду имеются: R-11, R-12,</w:t>
      </w:r>
      <w:r w:rsidRPr="008D1425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R-14, R-21,</w:t>
      </w:r>
      <w:r w:rsidRPr="008D1425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R-22. Из них в автомобилях применяется фреон R-12.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Внимание! Причиной невозможности использования в автомобилях других хладагентов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фреонового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ряда являются следующие особенности: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R-11: Если превысить точку кипения 23,77</w:t>
      </w:r>
      <w:proofErr w:type="gram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</w:t>
      </w:r>
      <w:proofErr w:type="gram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, то хорошо распространяется в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смаочных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маслах. Поэтому используют как очищающее средство системы</w:t>
      </w:r>
      <w:proofErr w:type="gram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А</w:t>
      </w:r>
      <w:proofErr w:type="gram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/С автомобиля.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R-14: Точка температуры превращения газа в жидкость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-45,5</w:t>
      </w:r>
      <w:proofErr w:type="gram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</w:t>
      </w:r>
      <w:proofErr w:type="gram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 которая очень низка.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R-21: Хотя слаб, но ядовита и высока точка кипения.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R-22: Имеет свойства растворения резины, нельзя использовать прокладки из резины.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Особенности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фреонового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газа R-12, используемого в автомобилях, следующие: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Велика «скрытая» теплота испарения и легко превращается в жидкость.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Не горит и не взрывается.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Химически устойчив и не меняется.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Не ядовит. Нет свойства окисления.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Не портит продукты питания и одежду.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Легко приобрести.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>ОЗОНОВЫЕ СЛОИ АТМОСФЕРЫ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Под атмосферой понимается слои различных газов </w:t>
      </w:r>
      <w:proofErr w:type="gram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</w:t>
      </w:r>
      <w:r w:rsidRPr="008D1425">
        <w:rPr>
          <w:rFonts w:ascii="Arial" w:eastAsia="Times New Roman" w:hAnsi="Arial" w:cs="Arial"/>
          <w:sz w:val="28"/>
          <w:szCs w:val="28"/>
          <w:lang w:eastAsia="ru-RU"/>
        </w:rPr>
        <w:t> </w:t>
      </w:r>
      <w:proofErr w:type="gram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N2, О2, СО2, и т.п.), не способных залететь во внешнюю систему из-за земного тяготения. Эти слои в зависимости от высоты расположения разделяются на тропосферу, стратосферу, мезосферу и термосферу.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Особенно в стратосфере на высоте 15-35 км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существуютплотные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слои О3, которые и называются «озоновыми слоями».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 началом вступления в 20 век развитие науки и техники, связанное с ростом промышленности и уровня жизни людей, породило проблему загрязнения окружающей среды.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 связи с углублением таких проблем, как разрушение озоновых слоев «тепличный» эффект (повышение температуры атмосферы Земного шара), кислотные дожди, загрязнение морских вод, для принятия мер по устранению подобных проблем был принят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Монреальский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протокол от 29 июня 1990 года, который включает в себя правила ограничения применения разрушающих озоновые слои веществ. В последнее время в Рио-де-Жанейро (Бразилия) открыто совещание ООН по развитию </w:t>
      </w: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среды и достигнуто решение изучения конкретных предложений по защите окружающей среды Земного шара.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Согласно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Монреальскому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протоколу,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обьектами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по ограничению применения веществ, разрушающих озонные слои, было принято 5 веществ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фреонового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ряда: R-11, R-12, R-113, R-114, R-115. </w:t>
      </w:r>
      <w:proofErr w:type="gram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Хотя по срокам с 1986 года ограничение применения было определено в 1995 году – 50%, 1997 – 85%, 2000 – 100% уровня, в последнее время США, ЕС и другие передовые страны резко ужесточили сроки реализации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Монреальского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протокола и выдвинули предложение по сокращению срока запрета с января 1994 года до 85%, а с января 1996 года - полное запрещение производства и применения веществ, разрушающих озоновые</w:t>
      </w:r>
      <w:proofErr w:type="gram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слои.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>НОВЫЙ ХЛАДАГЕНТ И ЕГО ОСОБЕННОСТИ И ПРЕИМУЩЕСТВА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Появился кондиционер, в котором применён новый хладагент R-134а вместо </w:t>
      </w:r>
      <w:proofErr w:type="gram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прежнего</w:t>
      </w:r>
      <w:proofErr w:type="gram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 R-12. До настоящего времени хладагентом автомобильного кондиционера был R-12. Что </w:t>
      </w:r>
      <w:proofErr w:type="gram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из себя представляет</w:t>
      </w:r>
      <w:proofErr w:type="gram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этот газ – неизвестно. И только после опубликования теории о том, что не разложившийся фреон при достижении слоёв стратосферы в большом количестве выделяется в тропосферу Земного шара и разрушает озоновые слои, разлагаясь под влиянием сильных ультрафиолетовых лучей из космоса, применение хладагента автомобильного кондиционера стало ограниченным.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>КОМПРЕССОРНОЕ МАСЛО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Применяется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полиалкиленовое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– гликолевое масло (РА</w:t>
      </w:r>
      <w:r w:rsidRPr="008D1425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G) с хладагентом </w:t>
      </w:r>
      <w:proofErr w:type="gram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</w:t>
      </w:r>
      <w:r w:rsidRPr="008D1425">
        <w:rPr>
          <w:rFonts w:ascii="Arial" w:eastAsia="Times New Roman" w:hAnsi="Arial" w:cs="Arial"/>
          <w:sz w:val="28"/>
          <w:szCs w:val="28"/>
          <w:lang w:eastAsia="ru-RU"/>
        </w:rPr>
        <w:t> </w:t>
      </w:r>
      <w:proofErr w:type="gram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R-134а) и минеральное с (</w:t>
      </w:r>
      <w:r w:rsidRPr="008D1425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R-12).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 автомобилях с новым хладагентом </w:t>
      </w:r>
      <w:proofErr w:type="gram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</w:t>
      </w:r>
      <w:r w:rsidRPr="008D1425">
        <w:rPr>
          <w:rFonts w:ascii="Arial" w:eastAsia="Times New Roman" w:hAnsi="Arial" w:cs="Arial"/>
          <w:sz w:val="28"/>
          <w:szCs w:val="28"/>
          <w:lang w:eastAsia="ru-RU"/>
        </w:rPr>
        <w:t> </w:t>
      </w:r>
      <w:proofErr w:type="gram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R-134а) в качестве смазки уплотнительного кольца при работе в соединительных частях применяется компрессорное масло со спецификацией, используемой в нынешних хладагентах (</w:t>
      </w:r>
      <w:r w:rsidRPr="008D1425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R-12). При работе главной магистрали и магистралях требуется осторожность, так как во время смазывания компрессорным маслом нового хладагента </w:t>
      </w:r>
      <w:proofErr w:type="gram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</w:t>
      </w:r>
      <w:r w:rsidRPr="008D1425">
        <w:rPr>
          <w:rFonts w:ascii="Arial" w:eastAsia="Times New Roman" w:hAnsi="Arial" w:cs="Arial"/>
          <w:sz w:val="28"/>
          <w:szCs w:val="28"/>
          <w:lang w:eastAsia="ru-RU"/>
        </w:rPr>
        <w:t> </w:t>
      </w:r>
      <w:proofErr w:type="gram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R-134а) на уплотнительном кольце возникает явление гидрогенизации.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При работе на главной магистрали и магистралях требуется осторожность, так как при сопоставлении поглощаемости компрессорного масла нового хладагента </w:t>
      </w:r>
      <w:proofErr w:type="gram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</w:t>
      </w:r>
      <w:r w:rsidRPr="008D1425">
        <w:rPr>
          <w:rFonts w:ascii="Arial" w:eastAsia="Times New Roman" w:hAnsi="Arial" w:cs="Arial"/>
          <w:sz w:val="28"/>
          <w:szCs w:val="28"/>
          <w:lang w:eastAsia="ru-RU"/>
        </w:rPr>
        <w:t> </w:t>
      </w:r>
      <w:proofErr w:type="gram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R-134а) при прочих равных условиях ее значение примерно в 180 раз выше, чем у компрессорного масла ныне применяемого хладагента.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При компрессорном масле у автомобилей с новым хладагентом </w:t>
      </w:r>
      <w:proofErr w:type="gram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</w:t>
      </w:r>
      <w:r w:rsidRPr="008D1425">
        <w:rPr>
          <w:rFonts w:ascii="Arial" w:eastAsia="Times New Roman" w:hAnsi="Arial" w:cs="Arial"/>
          <w:sz w:val="28"/>
          <w:szCs w:val="28"/>
          <w:lang w:eastAsia="ru-RU"/>
        </w:rPr>
        <w:t> </w:t>
      </w:r>
      <w:proofErr w:type="gram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R-134а)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обьем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заправки таков же, что у автомобилей с нынешним хладагентом (</w:t>
      </w:r>
      <w:r w:rsidRPr="008D1425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R-12).</w:t>
      </w:r>
    </w:p>
    <w:p w:rsidR="008D1425" w:rsidRPr="008D1425" w:rsidRDefault="008D1425" w:rsidP="008D1425">
      <w:pPr>
        <w:shd w:val="clear" w:color="auto" w:fill="FFFFDD"/>
        <w:spacing w:before="75" w:after="75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ОХЛАЖДАЮЩИЕ МАСЛА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 последнее время из-за быстрого развития компрессоров, разработок облегченных малых компрессоров и применения новых видов хладагента еще сильнее повышаются требования к роли охлаждающего масла. Роль охлаждающего масла важна как звено способа для обеспечения длительной безопасности системы кондиционирования и стойкости к боле высокой и низкой температуре. Если посмотреть роль охлаждающей жидкости в системе, то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>Выходной клапан: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>В компрессоре участок выходного клапана является наиболее высокотемпературным местом. На этом участке образуется углерод и нельзя допустить его наслоения.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>Конденсатор: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Наибольшее количество масла, входящее в систему хладагента, вместе с жидким хладагентом должно поддерживать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жидкообразное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состояние, чтобы не препятствовать теплообмену или течению от затвердения на стенах конденсатора.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Трубопровод равного давления и расширительный клапан, масло не должно содержать твердые вещества, мешающие расширению, а также создавать подобные вещества.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>Испаритель: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Во время охлаждающего цикла масла в испарителе, являющимися наиболее низкотемпературной частью, не должен создавать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кристалические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осадки. Кроме того, масло не должно содержать влагу и затвердевать. При возникновении подобных явлений, они прерывают течение хладагента и уменьшают эффективность охлаждения.</w:t>
      </w:r>
    </w:p>
    <w:p w:rsidR="008D1425" w:rsidRPr="008D1425" w:rsidRDefault="008D1425" w:rsidP="008D1425">
      <w:pPr>
        <w:shd w:val="clear" w:color="auto" w:fill="FFFFDD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ОСОБЕННОСТИ ОХЛАЖДАЮЩЕГО МАСЛА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>Специфичность: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Охлаждающее масло должно иметь специфические особенности, которые не имеют специфические особенности, которые не имеют обычные смазывающие масла. </w:t>
      </w:r>
      <w:proofErr w:type="gram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Хотя обычное смазывающее масло в основном должно отвечать только требованиям по смазывающей характеристике, а охлаждающее масло должно быть таким, чтобы при смешивании с хладагентом и низкой температуре не затвердевать, при высокой не окисляться, не вступать в химическую реакцию с хладагентом, не вызывать аварии, вступая в реакцию с используемым в оборудовании материалом.</w:t>
      </w:r>
      <w:proofErr w:type="gramEnd"/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>Химическая стабильность: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 качестве одного из способов оценки стабильности охлаждающего масла,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проводятиспытание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в герметизированной трубке. Этот способ испытания проводится в жаростойкой стеклянной испытательной трубке, поместив в него реально применяемый в компрессоре хладагент </w:t>
      </w:r>
      <w:proofErr w:type="gram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</w:t>
      </w:r>
      <w:r w:rsidRPr="008D1425">
        <w:rPr>
          <w:rFonts w:ascii="Arial" w:eastAsia="Times New Roman" w:hAnsi="Arial" w:cs="Arial"/>
          <w:sz w:val="28"/>
          <w:szCs w:val="28"/>
          <w:lang w:eastAsia="ru-RU"/>
        </w:rPr>
        <w:t> </w:t>
      </w:r>
      <w:proofErr w:type="gram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R – 12), металл (</w:t>
      </w:r>
      <w:r w:rsidRPr="008D1425">
        <w:rPr>
          <w:rFonts w:ascii="Arial" w:eastAsia="Times New Roman" w:hAnsi="Arial" w:cs="Arial"/>
          <w:sz w:val="28"/>
          <w:szCs w:val="28"/>
          <w:lang w:eastAsia="ru-RU"/>
        </w:rPr>
        <w:t> 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Fe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 С</w:t>
      </w:r>
      <w:r w:rsidRPr="008D1425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u, </w:t>
      </w: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А</w:t>
      </w:r>
      <w:r w:rsidRPr="008D1425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l) и масло. При испытании на герметизированной трубке используют масло 0,5 мл, хладагент R – 12 0,5 мл. Положив в качестве катализатора медь и железо, нагревают с температуры 175</w:t>
      </w:r>
      <w:proofErr w:type="gram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</w:t>
      </w:r>
      <w:proofErr w:type="gram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в течение 14 дней, измеряют количество R – 12, разложенного из R – 12.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>ПОЛНЫЕ УСЛОВИЯ ТРЕБОВАНИЙ К ОХЛАЖДАЮЩЕМУ МАСЛУ</w:t>
      </w:r>
    </w:p>
    <w:p w:rsidR="008D1425" w:rsidRPr="008D1425" w:rsidRDefault="008D1425" w:rsidP="008D1425">
      <w:pPr>
        <w:shd w:val="clear" w:color="auto" w:fill="FFFFDD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Должен обладать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поверхностой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прочностью и хорошим электроизоляционным свойством.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Не содержать примеси такие как влага и различные кислоты.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Обладать хорошей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разделяемостью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 водой и соответствующей вязкостью.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Обладать </w:t>
      </w:r>
      <w:proofErr w:type="gram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хорошей</w:t>
      </w:r>
      <w:proofErr w:type="gram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определяемостью</w:t>
      </w:r>
      <w:proofErr w:type="spell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 от хладагента и не вступать в химическую реакцию.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Содержать малое количество элементов кристаллизации и обладать стабильностью в отношении кислот.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 этом </w:t>
      </w:r>
      <w:proofErr w:type="gram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испытании</w:t>
      </w:r>
      <w:proofErr w:type="gram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чем меньше разложившееся количество, тем лучше стабильность охлаждающего масла.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Также нужно пронаблюдать и посмотреть состояние прилипания на поверхности железных листов, коррозию медных проводов, цвет смеси.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Здесь следует обратить внимание на то, что испытание следует рассматривать как способ выбора одного хорошего. Для правильного принятия решения о соответствии охлаждающего масла важны результаты испытания, полученные на реальном компрессоре.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Низкотемпературное свойство: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Охлаждающее масло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соприкосается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 хладагентом при низкой температуре. Мало того, что желательно совместное сосуществование с хладагентом при низкой температуре и необходимо, чтобы не разлагало воск на воскообразные отложения.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Охлаждающее масло даже при низкой температуре не затвердевает, т.е. имеет низкую температуру текучести и одновременно трудно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разлогает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осадки, и чем меньше разложение, тем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предподчительнее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Смазывающее свойство: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При чрезмерном рафинировании охлаждающего масла резко уменьшается ароматические компоненты. Хотя среди ароматических компонентов вещества с плохой химической стабильностью, но если ароматические компоненты чистые, то возникает активное влияние этих компонентов стабильность к окислению и предельное давление. Поэтому есть необходимость применения ручного способа рафинирования для сохранения указанных эффективных элементов. Таким образом, нужно выбирать масло с хорошим смазывающим свойством, чтобы </w:t>
      </w: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даже при применении в реальной машине не возникало плавления.</w:t>
      </w:r>
    </w:p>
    <w:p w:rsidR="008D1425" w:rsidRPr="008D1425" w:rsidRDefault="008D1425" w:rsidP="008D1425">
      <w:pPr>
        <w:shd w:val="clear" w:color="auto" w:fill="FFFFDD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СПЕЦИАЛЬНЫЕ ЯВЛЕНИЯ И ИХ ПРОЯВЛЕНИЯ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Пенообразование.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  <w:proofErr w:type="spell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фреоновых</w:t>
      </w:r>
      <w:proofErr w:type="spell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 охлаждающих установках при запуске компрессора давление в картере резко падает и хладагент, растворяемый в масле, начинает резко испаряться, поверхность масла начинает бурлить и возникает пена. Если это явление будет продолжаться длительное время, то из-за нарушения смазки трущихся частей, может заклинить компрессор и сгореть.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При проникновении с всасывающей стороны компрессора или различных других путей большого количества масла в цилиндр, то из-за сжатия несжимаемого масла возникает опасность повреждения тарелки седла клапана. Кроме того, возникает недостаточность масла в </w:t>
      </w:r>
      <w:proofErr w:type="gram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картере</w:t>
      </w:r>
      <w:proofErr w:type="gram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 так как большое количество масла перейдет в различные части установки. Недостаточность масла становится причиной заклинивания компрессора.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>Явление медного покрытия.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Имеется в виду явление, когда в охлаждающих установках, применяющих хладагент </w:t>
      </w:r>
      <w:proofErr w:type="spell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фреоновой</w:t>
      </w:r>
      <w:proofErr w:type="spell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 системы, </w:t>
      </w:r>
      <w:proofErr w:type="gram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медь</w:t>
      </w:r>
      <w:proofErr w:type="gram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 растворившись в масле, вместе с хладагентом циркулирует в установке, затем вновь оседает на поверхности металла и покрывает его, при этом: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>- уменьшается активная часть зазора, компрессор заклинивает и становится неработоспособным.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>- в установке либо много влаги, либо чем выше температура, тем легче влага появляется в цилиндре и на тарелке клапана.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>- Чем больше содержит молекул водорода R-22 по сравнению с R-12 и R-30 по сравнению с R-22, и чем больше элементов МАХ, тем сильнее это явление.</w:t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4"/>
      </w:tblGrid>
      <w:tr w:rsidR="008D1425" w:rsidRPr="008D1425" w:rsidTr="008D1425">
        <w:tc>
          <w:tcPr>
            <w:tcW w:w="0" w:type="auto"/>
            <w:shd w:val="clear" w:color="auto" w:fill="FFFFDD"/>
            <w:hideMark/>
          </w:tcPr>
          <w:p w:rsidR="008D1425" w:rsidRPr="008D1425" w:rsidRDefault="008D1425" w:rsidP="008D1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D1425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F9CB0C0" wp14:editId="69359F2C">
                  <wp:extent cx="4250690" cy="6310630"/>
                  <wp:effectExtent l="0" t="0" r="0" b="0"/>
                  <wp:docPr id="9" name="Рисунок 9" descr="https://www.bestreferat.ru/images/paper/55/05/71605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bestreferat.ru/images/paper/55/05/716055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0690" cy="631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425" w:rsidRPr="008D1425" w:rsidRDefault="008D1425" w:rsidP="008D1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D1425">
        <w:rPr>
          <w:rFonts w:ascii="Arial" w:eastAsia="Times New Roman" w:hAnsi="Arial" w:cs="Arial"/>
          <w:sz w:val="28"/>
          <w:szCs w:val="28"/>
          <w:shd w:val="clear" w:color="auto" w:fill="FFFFDD"/>
          <w:lang w:eastAsia="ru-RU"/>
        </w:rPr>
        <w:t>СОСТАВНЫЕ ЧАСТИ СИСТЕМЫ КОНДИЦИОНИРОВАНИЯ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 – ИСПАРИТЕЛЬ; 2 – КОМПРЕССОР; 3 – РЕСИВЕР; 4 - КОНДЕНСАТОР</w:t>
      </w:r>
    </w:p>
    <w:p w:rsidR="008D1425" w:rsidRPr="008D1425" w:rsidRDefault="008D1425" w:rsidP="008D1425">
      <w:pPr>
        <w:shd w:val="clear" w:color="auto" w:fill="FFFFDD"/>
        <w:spacing w:before="75" w:after="75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КОМПРЕССОР (рис. 1)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Компрессор вращается от передачи муфты компрессора вращающегося момента шкивом коленчатого вала через приводной ремень. Если на магнитную муфту не подается напряжение, то вращается только сам </w:t>
      </w:r>
      <w:proofErr w:type="spell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шкиф</w:t>
      </w:r>
      <w:proofErr w:type="spell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 муфты компрессора и не вращается вал компрессора. При подаче напряжения на магнитную муфту диск и втулка муфты перемещаются назад и соединяются со шкивом. Шкив и диск под действием сил становятся едиными и приводят во вращение вал компрессора.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Компрессор, в зависимости от вращающегося его вала превращает газообразное состояние хладагента низкого давления, идущего от испарителя, в газ высокой </w:t>
      </w:r>
      <w:proofErr w:type="spell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темперетуры</w:t>
      </w:r>
      <w:proofErr w:type="spell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 и высокого давления. Масло, перемещающее вместе с </w:t>
      </w:r>
      <w:proofErr w:type="spell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хладогентом</w:t>
      </w:r>
      <w:proofErr w:type="spell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>, играет роль смазки. Поршень при вращении вала компрессора приводится в движение эксцентриком, в зависимости от давления выпускает соответствующее количество газа изменением хода поршня и угла поворота и перемещающегося диска.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>КОНДЕНСАТОР (рис. 2)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Кондансатор</w:t>
      </w:r>
      <w:proofErr w:type="spell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 устанавливается перед радиатором и выполняет функцию превращения газообразного высокотемпературного хладагента, идущего от компрессора в жидкое состояние выделением тепла в атмосферу. </w:t>
      </w:r>
      <w:proofErr w:type="gram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Количество выделяемого </w:t>
      </w:r>
      <w:proofErr w:type="spell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хладогентом</w:t>
      </w:r>
      <w:proofErr w:type="spell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 тепла в конденсаторе определяется количеством поглощенного испарителем тепла из вне и работой компрессора, необходимой для сжатия газа.</w:t>
      </w:r>
      <w:proofErr w:type="gram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 Для конденсатора результат теплоотдачи прямо влияет на эффект охлаждения холодильной </w:t>
      </w:r>
      <w:proofErr w:type="spell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устоновки</w:t>
      </w:r>
      <w:proofErr w:type="spell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>, поэтому, обычно он устанавливается на самой передней части автомобиля и принудительно охлаждается воздухом вентилятора системы охлаждения двигателя и потоком воздуха, возникающим при движении автомобиля.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>ИСПАРИТЕЛЬ (рис. 3)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Хладагент, прошедший через </w:t>
      </w:r>
      <w:proofErr w:type="spell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расширительныйклапан</w:t>
      </w:r>
      <w:proofErr w:type="spell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, став легкоиспаряющимся с низким давлением, при прохождении в </w:t>
      </w:r>
      <w:proofErr w:type="spell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туманообразном</w:t>
      </w:r>
      <w:proofErr w:type="spell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 состоянии через патрубок испарителя, под действием потока воздуха от вентилятора, </w:t>
      </w:r>
      <w:proofErr w:type="gram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испаряясь</w:t>
      </w:r>
      <w:proofErr w:type="gram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 превращается в газ. При этом рёбра патрубка становятся холодными от теплоты парообразования, и воздух внутри автомобиля становится прохладным. Кроме того, влага, содержащаяся в воздухе, от охлаждения превращается в воду и вместе с пылью по спусковому трубопроводу выбрасывается из автомобиля.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>Так как при таком теплообмене между хладагентом и воздухом используется трубопровод и рёбра, нужно, чтобы на контактной поверхности с воздухом не оседали вода и пыль. Образование льда и инея на испарителе происходит также и на частях рёбер. При достижении тёплого воздуха до рёбер, охлаждаясь ниже температуры росы, на рёбрах появляются водяные капли. При этом в случае охлаждения рёбер до температуры ниже 0</w:t>
      </w:r>
      <w:proofErr w:type="gram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 С</w:t>
      </w:r>
      <w:proofErr w:type="gram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>, возникшие водяные капли либо замерзают, либо водяные пары воздуха оседают в виде инея, заметно ухудшая характеристики системы охлаждения. Поэтому для предотвращения замерзания испарителя предусматривается управление терморегулятором или компрессором с переменным напором.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>РЕСИВЕР (рис. 4)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Ресивер установлен между линией выпуска испарителя и компрессора. Получая от испарителя смешанный хладагент низкого давления в жидком и газообразном состоянии и масло, газообразный хладагент отправляется непосредственно к компрессору, а жидкий хладагент попадает в компрессор после испарения от нагрева окружающим теплом. А масло возвращается к компрессору через спускное отверстие. В нижней части аккумулятора находится запечатанный </w:t>
      </w:r>
      <w:proofErr w:type="spell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сушитель</w:t>
      </w:r>
      <w:proofErr w:type="spell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>, который выполняет работу по удалению влаги и примесей в системе.</w:t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0"/>
      </w:tblGrid>
      <w:tr w:rsidR="008D1425" w:rsidRPr="008D1425" w:rsidTr="008D1425">
        <w:tc>
          <w:tcPr>
            <w:tcW w:w="0" w:type="auto"/>
            <w:shd w:val="clear" w:color="auto" w:fill="FFFFDD"/>
            <w:hideMark/>
          </w:tcPr>
          <w:p w:rsidR="008D1425" w:rsidRPr="008D1425" w:rsidRDefault="008D1425" w:rsidP="008D1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D1425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9284AB4" wp14:editId="29C6AE90">
                  <wp:extent cx="5275580" cy="7787640"/>
                  <wp:effectExtent l="0" t="0" r="1270" b="3810"/>
                  <wp:docPr id="10" name="Рисунок 10" descr="https://www.bestreferat.ru/images/paper/56/05/716055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bestreferat.ru/images/paper/56/05/716055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5580" cy="778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425" w:rsidRPr="008D1425" w:rsidRDefault="008D1425" w:rsidP="008D1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>Рисунок 1</w:t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5"/>
      </w:tblGrid>
      <w:tr w:rsidR="008D1425" w:rsidRPr="008D1425" w:rsidTr="008D1425">
        <w:tc>
          <w:tcPr>
            <w:tcW w:w="0" w:type="auto"/>
            <w:shd w:val="clear" w:color="auto" w:fill="FFFFDD"/>
            <w:hideMark/>
          </w:tcPr>
          <w:p w:rsidR="008D1425" w:rsidRPr="008D1425" w:rsidRDefault="008D1425" w:rsidP="008D1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D1425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623959E" wp14:editId="5E2F96ED">
                  <wp:extent cx="4270375" cy="8691880"/>
                  <wp:effectExtent l="0" t="0" r="0" b="0"/>
                  <wp:docPr id="11" name="Рисунок 11" descr="https://www.bestreferat.ru/images/paper/57/05/71605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bestreferat.ru/images/paper/57/05/71605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0375" cy="869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425" w:rsidRPr="008D1425" w:rsidRDefault="008D1425" w:rsidP="008D1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D1425">
        <w:rPr>
          <w:rFonts w:ascii="Arial" w:eastAsia="Times New Roman" w:hAnsi="Arial" w:cs="Arial"/>
          <w:sz w:val="28"/>
          <w:szCs w:val="28"/>
          <w:shd w:val="clear" w:color="auto" w:fill="FFFFDD"/>
          <w:lang w:eastAsia="ru-RU"/>
        </w:rPr>
        <w:t>Рисунок 2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62BDFBB4" wp14:editId="2D6E2107">
            <wp:extent cx="5234940" cy="8782050"/>
            <wp:effectExtent l="0" t="0" r="3810" b="0"/>
            <wp:docPr id="12" name="Рисунок 12" descr="https://www.bestreferat.ru/images/paper/58/05/71605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bestreferat.ru/images/paper/58/05/7160558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425">
        <w:rPr>
          <w:rFonts w:ascii="Arial" w:eastAsia="Times New Roman" w:hAnsi="Arial" w:cs="Arial"/>
          <w:sz w:val="28"/>
          <w:szCs w:val="28"/>
          <w:lang w:eastAsia="ru-RU"/>
        </w:rPr>
        <w:br/>
        <w:t>Рисунок 3</w:t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7"/>
      </w:tblGrid>
      <w:tr w:rsidR="008D1425" w:rsidRPr="008D1425" w:rsidTr="008D1425">
        <w:tc>
          <w:tcPr>
            <w:tcW w:w="0" w:type="auto"/>
            <w:shd w:val="clear" w:color="auto" w:fill="FFFFDD"/>
            <w:hideMark/>
          </w:tcPr>
          <w:p w:rsidR="008D1425" w:rsidRPr="008D1425" w:rsidRDefault="008D1425" w:rsidP="008D1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D1425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4F5CDF3" wp14:editId="14EADD43">
                  <wp:extent cx="3928745" cy="8862695"/>
                  <wp:effectExtent l="0" t="0" r="0" b="0"/>
                  <wp:docPr id="13" name="Рисунок 13" descr="https://www.bestreferat.ru/images/paper/59/05/71605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bestreferat.ru/images/paper/59/05/716055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8745" cy="886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425" w:rsidRPr="008D1425" w:rsidRDefault="008D1425" w:rsidP="008D1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lastRenderedPageBreak/>
        <w:br/>
      </w:r>
      <w:r w:rsidRPr="008D1425">
        <w:rPr>
          <w:rFonts w:ascii="Arial" w:eastAsia="Times New Roman" w:hAnsi="Arial" w:cs="Arial"/>
          <w:sz w:val="28"/>
          <w:szCs w:val="28"/>
          <w:shd w:val="clear" w:color="auto" w:fill="FFFFDD"/>
          <w:lang w:eastAsia="ru-RU"/>
        </w:rPr>
        <w:t>Рисунок 4</w:t>
      </w:r>
    </w:p>
    <w:p w:rsidR="008D1425" w:rsidRPr="008D1425" w:rsidRDefault="008D1425" w:rsidP="008D1425">
      <w:pPr>
        <w:shd w:val="clear" w:color="auto" w:fill="FFFFDD"/>
        <w:spacing w:before="75" w:after="75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ПРИНЦИП ДЕЙСТВИЯ И ТИП АБСОРБЦИОННЫХ ХОЛОДИЛЬНЫХ МАШИН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Абсорбционные холодильные машины изобретены Лесли (1810г.) и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Карре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(1850г.). Водоаммиачные абсорбционные холодильные машины </w:t>
      </w:r>
      <w:proofErr w:type="spell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Карре</w:t>
      </w:r>
      <w:proofErr w:type="spell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появились на 25 лет раньше аммиачных компрессионных машин (Линде, 1875г.).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Круговой процесс абсорбционных машин осуществляется рабочей смесью веществ (растворов), состоящей из двух компонентов. Эти вещества имеют разные температуры кипения при том же давлении. Один компонент является холодильным агентом, другой – поглотителем (абсорбентом).</w:t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7"/>
      </w:tblGrid>
      <w:tr w:rsidR="008D1425" w:rsidRPr="008D1425" w:rsidTr="008D1425">
        <w:tc>
          <w:tcPr>
            <w:tcW w:w="0" w:type="auto"/>
            <w:shd w:val="clear" w:color="auto" w:fill="FFFFDD"/>
            <w:hideMark/>
          </w:tcPr>
          <w:p w:rsidR="008D1425" w:rsidRPr="008D1425" w:rsidRDefault="008D1425" w:rsidP="008D1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D1425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372218" wp14:editId="0B23A287">
                  <wp:extent cx="4843145" cy="4933950"/>
                  <wp:effectExtent l="0" t="0" r="0" b="0"/>
                  <wp:docPr id="14" name="Рисунок 14" descr="https://www.bestreferat.ru/images/paper/60/05/716056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bestreferat.ru/images/paper/60/05/716056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3145" cy="493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425" w:rsidRPr="008D1425" w:rsidRDefault="008D1425" w:rsidP="008D1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D1425">
        <w:rPr>
          <w:rFonts w:ascii="Arial" w:eastAsia="Times New Roman" w:hAnsi="Arial" w:cs="Arial"/>
          <w:b/>
          <w:bCs/>
          <w:sz w:val="28"/>
          <w:szCs w:val="28"/>
          <w:shd w:val="clear" w:color="auto" w:fill="FFFFDD"/>
          <w:lang w:eastAsia="ru-RU"/>
        </w:rPr>
        <w:t xml:space="preserve">В поглотитель (абсорбент) поступает раствор с малой концентрацией холодильного агента и поглощает (абсорбирует) пары, образующиеся в испарителе. Абсорбент заменяет здесь всасывающую сторону механического компрессора. Крепкий раствор из абсорбента подаётся в кипятильник, обогреваемый источником тепла. Раствор выпаривается, образующиеся пары </w:t>
      </w:r>
      <w:r w:rsidRPr="008D1425">
        <w:rPr>
          <w:rFonts w:ascii="Arial" w:eastAsia="Times New Roman" w:hAnsi="Arial" w:cs="Arial"/>
          <w:b/>
          <w:bCs/>
          <w:sz w:val="28"/>
          <w:szCs w:val="28"/>
          <w:shd w:val="clear" w:color="auto" w:fill="FFFFDD"/>
          <w:lang w:eastAsia="ru-RU"/>
        </w:rPr>
        <w:lastRenderedPageBreak/>
        <w:t>сжигаются в конденсаторе. Кипятильник, таким образом, выполняет работу нагнетательной стороны механического компрессора (рис. 5).</w:t>
      </w:r>
    </w:p>
    <w:p w:rsidR="008D1425" w:rsidRPr="008D1425" w:rsidRDefault="008D1425" w:rsidP="008D1425">
      <w:pPr>
        <w:shd w:val="clear" w:color="auto" w:fill="FFFFDD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Рисунок 5. Простейшая схема абсорбционной системы кондиционирования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точки 1 – 8 – состояние рабочего вещества.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Следовательно, в абсорбционной холодильной машине механический компрессор преобразуется </w:t>
      </w:r>
      <w:proofErr w:type="gramStart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</w:t>
      </w:r>
      <w:proofErr w:type="gramEnd"/>
      <w:r w:rsidRPr="008D14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термический.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>Круговой процесс абсорбционных холодильных машин характеризуется следующими особенностями: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температуры абсорбции и выпаривания при постоянных давлениях </w:t>
      </w:r>
      <w:proofErr w:type="spell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Рк</w:t>
      </w:r>
      <w:proofErr w:type="spell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proofErr w:type="spell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Ро</w:t>
      </w:r>
      <w:proofErr w:type="spell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 переменны и зависят от начальных и конечных концентраций раствора: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>слабый раствор поглощает пар, имеющийся при том же давлении более низкую температуру.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В простейшей абсорбционной холодильной машине непрерывного действия между кипятильником </w:t>
      </w:r>
      <w:proofErr w:type="spell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Кп</w:t>
      </w:r>
      <w:proofErr w:type="spell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, обогреваемым обычно паром, и абсорбентом Аб, охлаждаемым водой, циркулирует рабочий раствор, например, аммиака в воде, весовая концентрация которого </w:t>
      </w:r>
      <w:r w:rsidRPr="008D1425">
        <w:rPr>
          <w:rFonts w:ascii="Arial" w:eastAsia="Times New Roman" w:hAnsi="Arial" w:cs="Arial"/>
          <w:sz w:val="28"/>
          <w:szCs w:val="28"/>
          <w:lang w:eastAsia="ru-RU"/>
        </w:rPr>
        <w:sym w:font="Symbol" w:char="F065"/>
      </w:r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 изменяется. Аммиак является холодильным агентом, а вода – абсорбентом.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Водоаммиачный насос Н подаёт в кипятильник крепкий раствор большой концентрации </w:t>
      </w:r>
      <w:r w:rsidRPr="008D1425">
        <w:rPr>
          <w:rFonts w:ascii="Arial" w:eastAsia="Times New Roman" w:hAnsi="Arial" w:cs="Arial"/>
          <w:sz w:val="28"/>
          <w:szCs w:val="28"/>
          <w:lang w:eastAsia="ru-RU"/>
        </w:rPr>
        <w:sym w:font="Symbol" w:char="F065"/>
      </w:r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r при давлении конденсации </w:t>
      </w:r>
      <w:proofErr w:type="spell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Рк</w:t>
      </w:r>
      <w:proofErr w:type="spell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 и температуре t1. Значительная часть образующихся в кипятильнике паров аммиака при температуре t5 поступает в конденсатор Кд, в котором вместе с парами воды сжижается. Слабый раствор концентрации </w:t>
      </w:r>
      <w:r w:rsidRPr="008D1425">
        <w:rPr>
          <w:rFonts w:ascii="Arial" w:eastAsia="Times New Roman" w:hAnsi="Arial" w:cs="Arial"/>
          <w:sz w:val="28"/>
          <w:szCs w:val="28"/>
          <w:lang w:eastAsia="ru-RU"/>
        </w:rPr>
        <w:sym w:font="Symbol" w:char="F065"/>
      </w:r>
      <w:r w:rsidRPr="008D1425">
        <w:rPr>
          <w:rFonts w:ascii="Arial" w:eastAsia="Times New Roman" w:hAnsi="Arial" w:cs="Arial"/>
          <w:sz w:val="28"/>
          <w:szCs w:val="28"/>
          <w:lang w:eastAsia="ru-RU"/>
        </w:rPr>
        <w:t>а при температуре t2 дросселируется в регулирующем вентиле РВ</w:t>
      </w:r>
      <w:proofErr w:type="gram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1</w:t>
      </w:r>
      <w:proofErr w:type="gram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 до давления кипения </w:t>
      </w:r>
      <w:proofErr w:type="spell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Ро</w:t>
      </w:r>
      <w:proofErr w:type="spell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 и температуры t3, затем направляется в абсорбер Аб, где абсорбируются пары, поступающие из испарителя И. Тепло абсорбции отводится охлаждающей водой.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Раствор становится крепким </w:t>
      </w:r>
      <w:r w:rsidRPr="008D1425">
        <w:rPr>
          <w:rFonts w:ascii="Arial" w:eastAsia="Times New Roman" w:hAnsi="Arial" w:cs="Arial"/>
          <w:sz w:val="28"/>
          <w:szCs w:val="28"/>
          <w:lang w:eastAsia="ru-RU"/>
        </w:rPr>
        <w:sym w:font="Symbol" w:char="F065"/>
      </w:r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r и при температуре t4 подается насосом обратно в кипятильник </w:t>
      </w:r>
      <w:proofErr w:type="spell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К</w:t>
      </w:r>
      <w:proofErr w:type="gram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n</w:t>
      </w:r>
      <w:proofErr w:type="spellEnd"/>
      <w:proofErr w:type="gram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. Этим цикл раствора, протекающий при переменных температурах абсорбции и выпаривании, завершается. Образующийся в кипятильнике </w:t>
      </w:r>
      <w:proofErr w:type="spell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Кn</w:t>
      </w:r>
      <w:proofErr w:type="spell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 пар концентрации </w:t>
      </w:r>
      <w:r w:rsidRPr="008D1425">
        <w:rPr>
          <w:rFonts w:ascii="Arial" w:eastAsia="Times New Roman" w:hAnsi="Arial" w:cs="Arial"/>
          <w:sz w:val="28"/>
          <w:szCs w:val="28"/>
          <w:lang w:eastAsia="ru-RU"/>
        </w:rPr>
        <w:sym w:font="Symbol" w:char="F065"/>
      </w:r>
      <w:r w:rsidRPr="008D1425">
        <w:rPr>
          <w:rFonts w:ascii="Arial" w:eastAsia="Times New Roman" w:hAnsi="Arial" w:cs="Arial"/>
          <w:sz w:val="28"/>
          <w:szCs w:val="28"/>
          <w:lang w:eastAsia="ru-RU"/>
        </w:rPr>
        <w:t>5 сжижается в конденсаторе Кд и жидкость поступает через дроссельный вентиль РВ</w:t>
      </w:r>
      <w:proofErr w:type="gram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2</w:t>
      </w:r>
      <w:proofErr w:type="gram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 в испаритель И. Пар из испарителя И поглощается в абсорбере Аб слабым раствором концентрации </w:t>
      </w:r>
      <w:r w:rsidRPr="008D1425">
        <w:rPr>
          <w:rFonts w:ascii="Arial" w:eastAsia="Times New Roman" w:hAnsi="Arial" w:cs="Arial"/>
          <w:sz w:val="28"/>
          <w:szCs w:val="28"/>
          <w:lang w:eastAsia="ru-RU"/>
        </w:rPr>
        <w:sym w:font="Symbol" w:char="F065"/>
      </w:r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а. Элементы кругового процесса Кд, РВ и </w:t>
      </w:r>
      <w:proofErr w:type="spell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И</w:t>
      </w:r>
      <w:proofErr w:type="spell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 не отличаются от тех же элементов компрессионной холодильной машины.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>Такая абсорбционная холодильная машина непрерывного действия по сравнению с другими наиболее проста, но энергетически не совершенна.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Тепловая экономичность абсорбционной холодильной машины может быть повышена ректификацией выпариваемого раствора </w:t>
      </w:r>
      <w:r w:rsidRPr="008D1425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(отделением паров аммиака от воды). Тогда в конденсатор Кд поступают почти чистые пары аммиака концентрации </w:t>
      </w:r>
      <w:r w:rsidRPr="008D1425">
        <w:rPr>
          <w:rFonts w:ascii="Arial" w:eastAsia="Times New Roman" w:hAnsi="Arial" w:cs="Arial"/>
          <w:sz w:val="28"/>
          <w:szCs w:val="28"/>
          <w:lang w:eastAsia="ru-RU"/>
        </w:rPr>
        <w:sym w:font="Symbol" w:char="F065"/>
      </w:r>
      <w:r w:rsidRPr="008D1425">
        <w:rPr>
          <w:rFonts w:ascii="Arial" w:eastAsia="Times New Roman" w:hAnsi="Arial" w:cs="Arial"/>
          <w:sz w:val="28"/>
          <w:szCs w:val="28"/>
          <w:lang w:eastAsia="ru-RU"/>
        </w:rPr>
        <w:t>, близкой к 1. Применяют также регенеративный теплообменник, в котором крепкий раствор нагревается до поступления в кипятильник, уходящим из него слабым раствором. Возможны и более сложные регенеративные процессы.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>Движущим механизмом абсорбционных холодильных машин непрерывного действия является только насос Н, перекачивающий крепкий раствор в кипятильник.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>Кроме жидких абсорбентов, применяют твердые абсорбенты – хлористый кальций, хлористый литий и другие соли.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>ВОЗДУШНЫЕ СИСТЕМЫ КОНДИЦИОНИРОВАНИЯ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>При использовании воздушной системы кондиционирования получение холода обходится дороже, чем в других системах охлаждения. В значительной мере это определяется сложностью системы охлаждения, которая, в свою очередь, связана с технологическими трудностями изготовления ее агрегатов, большим числом агрегатов, их значительной стоимостью и т.д.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При конструировании воздушной системы наиболее трудными оказываются две задачи: получение максимально возможного перепада между температурами входа и выхода обрабатываемого воздуха (в этих типах машин он бывает постоянным в широком интервале температур) и получение максимального эффекта </w:t>
      </w:r>
      <w:proofErr w:type="spell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шумоглушащих</w:t>
      </w:r>
      <w:proofErr w:type="spell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 устройств.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Особенностью кондиционеров с воздушной системой охлаждения является также </w:t>
      </w:r>
      <w:proofErr w:type="spell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необходимосьт</w:t>
      </w:r>
      <w:proofErr w:type="spell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 больших мощностей для привода </w:t>
      </w:r>
      <w:proofErr w:type="spell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агригатов</w:t>
      </w:r>
      <w:proofErr w:type="spell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>. На одном из таких кондиционеров с воздушной системой охлаждения (рис. 6)</w:t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2"/>
      </w:tblGrid>
      <w:tr w:rsidR="008D1425" w:rsidRPr="008D1425" w:rsidTr="008D1425">
        <w:tc>
          <w:tcPr>
            <w:tcW w:w="0" w:type="auto"/>
            <w:shd w:val="clear" w:color="auto" w:fill="FFFFDD"/>
            <w:hideMark/>
          </w:tcPr>
          <w:p w:rsidR="008D1425" w:rsidRPr="008D1425" w:rsidRDefault="008D1425" w:rsidP="008D1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D1425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11EC42C" wp14:editId="4458AF7D">
                  <wp:extent cx="5265420" cy="3587115"/>
                  <wp:effectExtent l="0" t="0" r="0" b="0"/>
                  <wp:docPr id="15" name="Рисунок 15" descr="https://www.bestreferat.ru/images/paper/61/05/71605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bestreferat.ru/images/paper/61/05/716056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5420" cy="358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425" w:rsidRPr="008D1425" w:rsidRDefault="008D1425" w:rsidP="008D1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D1425">
        <w:rPr>
          <w:rFonts w:ascii="Arial" w:eastAsia="Times New Roman" w:hAnsi="Arial" w:cs="Arial"/>
          <w:sz w:val="28"/>
          <w:szCs w:val="28"/>
          <w:shd w:val="clear" w:color="auto" w:fill="FFFFDD"/>
          <w:lang w:eastAsia="ru-RU"/>
        </w:rPr>
        <w:t>Рисунок 6.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>1 – фильтр; 2 – осушитель; 3 – компрессор; 4 – воздушный теплообменник; 5 – холодильник; 6 – вентилятор; 7 – клапан; 8 – кран.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атмосферный воздух засасывания в систему кондиционера компрессором 3, предварительно подвергаясь очистке от пыли в фильтре 1. Осушка воздуха производится в осушителях 2, установленных перед компрессором. Производить осушку воздуха путем конденсации или вымораживания паров воды за счет глубокого расширения в </w:t>
      </w:r>
      <w:proofErr w:type="spell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трубохолодильнике</w:t>
      </w:r>
      <w:proofErr w:type="spell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 нецелесообразно, так как это связано с увеличением габаритов последнего и мощности компрессора.</w:t>
      </w:r>
    </w:p>
    <w:p w:rsidR="008D1425" w:rsidRPr="008D1425" w:rsidRDefault="008D1425" w:rsidP="008D1425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Нагретый в результате сжатия в компрессоре рабочий воздух предварительно охлаждается атмосферным воздухом в </w:t>
      </w:r>
      <w:proofErr w:type="spell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воздухо</w:t>
      </w:r>
      <w:proofErr w:type="spell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-воздушном теплообменнике 4. Более глубокое охлаждение воздуха производится в </w:t>
      </w:r>
      <w:proofErr w:type="spell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трубохолодильнике</w:t>
      </w:r>
      <w:proofErr w:type="spell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 5. Работа расширения передается вентилятору, при помощи которого охлаждающий атмосферный воздух протягивается через теплообменник 4. После </w:t>
      </w:r>
      <w:proofErr w:type="spell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трубохолодильника</w:t>
      </w:r>
      <w:proofErr w:type="spell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 воздух через кран 8 поступает в </w:t>
      </w:r>
      <w:proofErr w:type="spell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обьект</w:t>
      </w:r>
      <w:proofErr w:type="spell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. Кран 8 предназначен </w:t>
      </w:r>
      <w:proofErr w:type="gram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для</w:t>
      </w:r>
      <w:proofErr w:type="gram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поддержание</w:t>
      </w:r>
      <w:proofErr w:type="gram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 заданного температурного режима в </w:t>
      </w:r>
      <w:proofErr w:type="spellStart"/>
      <w:r w:rsidRPr="008D1425">
        <w:rPr>
          <w:rFonts w:ascii="Arial" w:eastAsia="Times New Roman" w:hAnsi="Arial" w:cs="Arial"/>
          <w:sz w:val="28"/>
          <w:szCs w:val="28"/>
          <w:lang w:eastAsia="ru-RU"/>
        </w:rPr>
        <w:t>обьекте</w:t>
      </w:r>
      <w:proofErr w:type="spellEnd"/>
      <w:r w:rsidRPr="008D1425">
        <w:rPr>
          <w:rFonts w:ascii="Arial" w:eastAsia="Times New Roman" w:hAnsi="Arial" w:cs="Arial"/>
          <w:sz w:val="28"/>
          <w:szCs w:val="28"/>
          <w:lang w:eastAsia="ru-RU"/>
        </w:rPr>
        <w:t xml:space="preserve"> путем смещения холодильного воздуха с горячим воздухом, подводимым по воздухопроводу через редукционный клапан 7.</w:t>
      </w:r>
    </w:p>
    <w:p w:rsidR="00003330" w:rsidRPr="008D1425" w:rsidRDefault="008D1425">
      <w:pPr>
        <w:rPr>
          <w:b/>
          <w:sz w:val="48"/>
          <w:szCs w:val="48"/>
        </w:rPr>
      </w:pPr>
      <w:r w:rsidRPr="008D1425">
        <w:rPr>
          <w:b/>
          <w:sz w:val="48"/>
          <w:szCs w:val="48"/>
        </w:rPr>
        <w:t>Зада</w:t>
      </w:r>
      <w:bookmarkStart w:id="0" w:name="_GoBack"/>
      <w:bookmarkEnd w:id="0"/>
      <w:r w:rsidRPr="008D1425">
        <w:rPr>
          <w:b/>
          <w:sz w:val="48"/>
          <w:szCs w:val="48"/>
        </w:rPr>
        <w:t>ние Конспект.</w:t>
      </w:r>
    </w:p>
    <w:sectPr w:rsidR="00003330" w:rsidRPr="008D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88"/>
    <w:rsid w:val="00003330"/>
    <w:rsid w:val="008D1425"/>
    <w:rsid w:val="00C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7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5258</Words>
  <Characters>29975</Characters>
  <Application>Microsoft Office Word</Application>
  <DocSecurity>0</DocSecurity>
  <Lines>249</Lines>
  <Paragraphs>70</Paragraphs>
  <ScaleCrop>false</ScaleCrop>
  <Company>SPecialiST RePack</Company>
  <LinksUpToDate>false</LinksUpToDate>
  <CharactersWithSpaces>35163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2020-04-16T08:06:00Z</dcterms:created>
  <dcterms:modified xsi:type="dcterms:W3CDTF">2020-04-16T08:10:00Z</dcterms:modified>
</cp:coreProperties>
</file>