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16" w:rsidRDefault="00B20916" w:rsidP="00B20916">
      <w:pPr>
        <w:jc w:val="center"/>
        <w:rPr>
          <w:sz w:val="32"/>
          <w:szCs w:val="32"/>
        </w:rPr>
      </w:pPr>
    </w:p>
    <w:p w:rsidR="00B20916" w:rsidRDefault="00B20916" w:rsidP="00B20916">
      <w:pPr>
        <w:jc w:val="center"/>
        <w:rPr>
          <w:sz w:val="32"/>
          <w:szCs w:val="32"/>
        </w:rPr>
      </w:pPr>
    </w:p>
    <w:p w:rsidR="00B20916" w:rsidRDefault="00B20916" w:rsidP="00B20916">
      <w:pPr>
        <w:jc w:val="center"/>
        <w:rPr>
          <w:sz w:val="32"/>
          <w:szCs w:val="32"/>
        </w:rPr>
      </w:pPr>
    </w:p>
    <w:p w:rsidR="00B20916" w:rsidRDefault="00B20916" w:rsidP="00B20916">
      <w:pPr>
        <w:jc w:val="center"/>
        <w:rPr>
          <w:sz w:val="32"/>
          <w:szCs w:val="32"/>
        </w:rPr>
      </w:pPr>
    </w:p>
    <w:p w:rsidR="00B20916" w:rsidRPr="00341467" w:rsidRDefault="00B20916" w:rsidP="00B209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0916" w:rsidRPr="00341467" w:rsidRDefault="00B20916" w:rsidP="00B20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467">
        <w:rPr>
          <w:rFonts w:ascii="Times New Roman" w:hAnsi="Times New Roman" w:cs="Times New Roman"/>
          <w:sz w:val="28"/>
          <w:szCs w:val="28"/>
        </w:rPr>
        <w:t>Группа 32 «М»</w:t>
      </w:r>
    </w:p>
    <w:p w:rsidR="00B20916" w:rsidRPr="00341467" w:rsidRDefault="00B20916" w:rsidP="00B209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467">
        <w:rPr>
          <w:rFonts w:ascii="Times New Roman" w:hAnsi="Times New Roman" w:cs="Times New Roman"/>
          <w:sz w:val="28"/>
          <w:szCs w:val="28"/>
        </w:rPr>
        <w:t xml:space="preserve">«УП ПМ 02. </w:t>
      </w:r>
      <w:r w:rsidRPr="003414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1467">
        <w:rPr>
          <w:rFonts w:ascii="Times New Roman" w:hAnsi="Times New Roman" w:cs="Times New Roman"/>
          <w:bCs/>
          <w:sz w:val="28"/>
          <w:szCs w:val="28"/>
        </w:rPr>
        <w:t>Эксплуатация сельскохозяйственной техники»</w:t>
      </w:r>
    </w:p>
    <w:p w:rsidR="007B5662" w:rsidRPr="00341467" w:rsidRDefault="00B20916" w:rsidP="007B56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467">
        <w:rPr>
          <w:rFonts w:ascii="Times New Roman" w:hAnsi="Times New Roman" w:cs="Times New Roman"/>
          <w:bCs/>
          <w:sz w:val="28"/>
          <w:szCs w:val="28"/>
        </w:rPr>
        <w:t>Тема занятия №6:</w:t>
      </w:r>
      <w:r w:rsidRPr="0034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5662" w:rsidRPr="00341467">
        <w:rPr>
          <w:rFonts w:ascii="Times New Roman" w:hAnsi="Times New Roman" w:cs="Times New Roman"/>
          <w:bCs/>
          <w:sz w:val="28"/>
          <w:szCs w:val="28"/>
        </w:rPr>
        <w:t xml:space="preserve">Подготовка к работе агрегата </w:t>
      </w:r>
    </w:p>
    <w:p w:rsidR="007B5662" w:rsidRPr="00341467" w:rsidRDefault="007B5662" w:rsidP="007B56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467">
        <w:rPr>
          <w:rFonts w:ascii="Times New Roman" w:hAnsi="Times New Roman" w:cs="Times New Roman"/>
          <w:bCs/>
          <w:sz w:val="28"/>
          <w:szCs w:val="28"/>
        </w:rPr>
        <w:t>для междурядной обработки сахарной свёклы</w:t>
      </w:r>
    </w:p>
    <w:p w:rsidR="00B20916" w:rsidRPr="00341467" w:rsidRDefault="007B5662" w:rsidP="007B56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467">
        <w:rPr>
          <w:rFonts w:ascii="Times New Roman" w:hAnsi="Times New Roman" w:cs="Times New Roman"/>
          <w:bCs/>
          <w:sz w:val="28"/>
          <w:szCs w:val="28"/>
        </w:rPr>
        <w:t>-трактор МТЗ -82.1   -  культиватор КРН-4.2</w:t>
      </w:r>
      <w:r w:rsidR="00B20916" w:rsidRPr="0034146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20916" w:rsidRPr="00341467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341467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341467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341467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341467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341467" w:rsidRDefault="00B20916" w:rsidP="00B20916">
      <w:pPr>
        <w:jc w:val="right"/>
        <w:rPr>
          <w:rFonts w:ascii="Times New Roman" w:hAnsi="Times New Roman" w:cs="Times New Roman"/>
          <w:sz w:val="28"/>
          <w:szCs w:val="28"/>
        </w:rPr>
      </w:pPr>
      <w:r w:rsidRPr="00341467">
        <w:rPr>
          <w:rFonts w:ascii="Times New Roman" w:hAnsi="Times New Roman" w:cs="Times New Roman"/>
          <w:sz w:val="28"/>
          <w:szCs w:val="28"/>
        </w:rPr>
        <w:t>Мастер ПО Пешков В.П.</w:t>
      </w:r>
    </w:p>
    <w:p w:rsidR="00C909CF" w:rsidRDefault="00341467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7B5662" w:rsidRPr="007B5662" w:rsidRDefault="007B5662" w:rsidP="007B5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 работе агрегата</w:t>
      </w:r>
    </w:p>
    <w:p w:rsidR="007B5662" w:rsidRPr="007B5662" w:rsidRDefault="007B5662" w:rsidP="007B5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междурядной </w:t>
      </w:r>
      <w:proofErr w:type="gramStart"/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обработки  сахарной</w:t>
      </w:r>
      <w:proofErr w:type="gramEnd"/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свёклы</w:t>
      </w:r>
    </w:p>
    <w:p w:rsidR="007B5662" w:rsidRPr="007B5662" w:rsidRDefault="007B5662" w:rsidP="007B5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-трактор МТЗ -82.1-культиватор КРН-4.2</w:t>
      </w:r>
    </w:p>
    <w:p w:rsidR="007B5662" w:rsidRPr="007B5662" w:rsidRDefault="007B5662" w:rsidP="007B5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B5662" w:rsidRPr="007B5662" w:rsidRDefault="007B5662" w:rsidP="007B5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Оборудование, инструмент и приспособления</w:t>
      </w:r>
    </w:p>
    <w:p w:rsidR="007B5662" w:rsidRDefault="007B5662" w:rsidP="007B5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Трактор 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МТЗ-82.1 и культиватор КРН-4.2; горюче-смазочные материалы; заправочный инвентарь; обтирочный материал; вешки; две линейки; двух метровка, размерные подкладки для установки культиватора на глубину; чистик;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угольник для замера перекрытия лап; рамка площадью 1 м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шинный манометр. </w:t>
      </w:r>
    </w:p>
    <w:p w:rsidR="007B5662" w:rsidRPr="007B5662" w:rsidRDefault="007B5662" w:rsidP="007B5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последовательность выполнения задания.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и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по выполнению задания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инструктаж по безопасности труда при подготовке трактора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МТЗ- 82.1 к работе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работать на тракторе с неисправным инструментом, неисправным рулевым управлением и тормозами. При подготовке трактора к работе пользоваться только исправными приспособлениями. Моечные работы и обдувку производить в защитных очках. Избегать попадания струи воздуха и воды в лицо 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 </w:t>
      </w: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глаза; моечные работы производить, в перчатках и спец. одежде. Перед запуском основного двигателей рычаг КПП поставить в нейтральное положение.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ежесменное обслуживание трактора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МТЗ-82.1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очистительно</w:t>
      </w:r>
      <w:proofErr w:type="spell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-моечные операции; для этого использовать щетки, скребки, обтирочный материал, емкости с моющими средствами. Проверить работу колесных и стояночных тормозов; проверить состояние наружных креплений узлов и деталей, при необходимости провести </w:t>
      </w:r>
      <w:proofErr w:type="spellStart"/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кpeп</w:t>
      </w: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ежные</w:t>
      </w:r>
      <w:proofErr w:type="spell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исправность муфты сцепления.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отсутствии течи:</w:t>
      </w:r>
    </w:p>
    <w:p w:rsidR="007B5662" w:rsidRPr="007B5662" w:rsidRDefault="007B5662" w:rsidP="007B5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и масла;</w:t>
      </w:r>
    </w:p>
    <w:p w:rsidR="007B5662" w:rsidRPr="007B5662" w:rsidRDefault="007B5662" w:rsidP="007B5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охлаждающей жидкости;</w:t>
      </w:r>
    </w:p>
    <w:p w:rsidR="007B5662" w:rsidRPr="007B5662" w:rsidRDefault="007B5662" w:rsidP="007B5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электролита.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масла и при необходимости долить:</w:t>
      </w:r>
    </w:p>
    <w:p w:rsidR="007B5662" w:rsidRPr="007B5662" w:rsidRDefault="007B5662" w:rsidP="007B5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картер основного двигателя;</w:t>
      </w:r>
    </w:p>
    <w:p w:rsidR="007B5662" w:rsidRPr="007B5662" w:rsidRDefault="007B5662" w:rsidP="007B5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гидравлическую систему.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охлаждающей 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жидкости в системе охлаждения и при необходимое долить.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уровень топлива в основном баке двигателя.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давление воздуха в шинах.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и при необходимости отрегулировать натяжение </w:t>
      </w:r>
      <w:r w:rsidRPr="007B56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ремня</w:t>
      </w:r>
      <w:r w:rsidRPr="007B56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вентилятора и генератора.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 инструктаж по безопасности труда при подготовке к работе культиватора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</w:t>
      </w: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культиватора необходимо пользоваться только исправным инструментом и приспособлениями. Работы на культиваторе производить осторожно; при работе с режущими деталями находиться в рукавицах.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Скомплектовать культиваторный агрегат для междурядной обработки </w:t>
      </w:r>
      <w:r w:rsidR="004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сахарной свеклы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внешний осмотр культиватора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выполняют одним культиватором КРН-4,2. Рабочую скорость выбирать в допустимых пределах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Осмотреть секции рабочих органов, проверить их состояние, правильность формы и остроту режущих кромок В рабочем положении стойка бруса должна располагаться вертикально. Брус культиватора и грядили секций должны занимать горизонтальное положение. Поднять и опустить культиватор два-три раза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установки рабочих органов нужно пользоваться разметочной доской (рис. 1)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Навесить культиватор на трактор и проверить правильность его навески</w:t>
      </w:r>
      <w:r w:rsidR="004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Соединить вертикальные раскосы навески с горизонтальными нижними тягами через продолговатые (овальные) отверстия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7B5662" w:rsidRPr="007B5662" w:rsidRDefault="00457991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B5662"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роверить положение секций рабочих органов на основном брусе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Опорные колеса рамы и копирующие колеса каждой секции должны располагаться строго посредине междурядий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B5662" w:rsidRPr="007B5662" w:rsidRDefault="00457991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B5662"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одобрать и расставить рабочие органы культиватора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Расставлять рабочие органы нужно в зависимости от условий. Для первой продольной культивации защитная зона должна равняться 10,0 см; перекрытие рабочих органов — 5 см. В каждой секции необходимо ставить по одной стрельчатой (270 мм) и по две односторонние бритвенные лапы (165 мм), а в крайних — по одной бритве и по одной стрельчатой лапе. Для первой поперечной культивации все секции комплектовать одной стрельчатой и двумя односторонними лапами. Защитная зона — 15 см. Перекрытие — 7,5 см. Для второй продольной культивации в крайних двух секциях ставить по одной стрельчатой лапе с захватом 270 мм, в остальных — по две лапы с захватом 270 и 220 мм. Перекрытие рабочих органов — 3—5 -см. Защитная зона — 12— 13 см (рис. 2/. Для обработки защитных зон за каждой секцией закрепить прополочную борону, а для работы на повышенных скоростях — защитные диски или щитки-домики. Установку ра</w:t>
      </w:r>
      <w:r w:rsidR="004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бочих органов вести по схемам, д</w:t>
      </w: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подкормки в каждой секции поставить по одной стрельчатой лапе (270 мм) и подкормочные ножи— в крайних секциях по одному, в остальных по два на расстоянии 15 см от рядка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2017C9" wp14:editId="6A5BFAE8">
            <wp:extent cx="5181600" cy="3619500"/>
            <wp:effectExtent l="0" t="0" r="0" b="0"/>
            <wp:docPr id="6" name="Рисунок 6" descr="hello_html_31c8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1c877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1. Схема установки рабочих органов культиватора на разметочных досках*: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О—0 — осевая линия культиватора, 1 — разметочные доски; 2 — копирующие колеса; 3 — линии рядов посева; 4 — колышки; 5 — деревянные бруски;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 опорное колесо рамы; 8 — защитная зона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культиватор на глубину обработки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Поставить культиватор на горизонтальную площадку. Под опорные и копирующие колеса секций подложить подкладки, толщина которых должна быть на 2 см меньше принятой глубины обработки. Все лезвия лап должны лежать в одной горизонтальной плоскости и касаться режущей кромкой ее поверхности Зазор между диском и тарелкой не должен превышать 2,5 мм, чистик не должен задевать тарелки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туковысевающие аппараты на норму внесения минеральных удобрений и проверить установку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туковысевающих аппаратов на норму внесения удобрений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Рычаги регуляторов высева на норму установить ориентировочно согласно инструкции. Провернуть правое приводное колесо 24 раза, собрать и взвесить высеянные удобрения, полученный результат умножить на 100.Этот результат сравнить с заданной нормой высева.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Пробный проезд на агрегате по полигону проверка работы рабочих органов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Соблюдая правила охраны труда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Поставить агрегат на место стоянки</w:t>
      </w:r>
    </w:p>
    <w:p w:rsidR="007B5662" w:rsidRPr="007B5662" w:rsidRDefault="007B5662" w:rsidP="007B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Поставить агрегат на место стоянки, очистить его от пыли и грязи. Провести ЕТО и устранить неисправности</w:t>
      </w:r>
    </w:p>
    <w:p w:rsidR="005B3D49" w:rsidRDefault="005B3D49" w:rsidP="007B5662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3D49" w:rsidRDefault="005B3D49" w:rsidP="007B5662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5662" w:rsidRPr="007B5662" w:rsidRDefault="005B3D49" w:rsidP="007B5662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Технико-эксплуатационные характеристики </w:t>
      </w:r>
      <w:r w:rsidR="007B5662" w:rsidRPr="007B56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КРН 4.2</w:t>
      </w:r>
    </w:p>
    <w:p w:rsidR="007B5662" w:rsidRPr="007B5662" w:rsidRDefault="007B5662" w:rsidP="007B56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Навесные модели КРН 4,2 (культиватор рядовой навесной) </w:t>
      </w:r>
      <w:proofErr w:type="spellStart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агрегатируются</w:t>
      </w:r>
      <w:proofErr w:type="spell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тракторами Беларусь и применяются в комплексе интенсивного возделывания пропашных культур вместе с пневматическими сеялками СУПН. На сегодня модернизированные версии выпускаются рядом предприятий бывшего СССР.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195B43" wp14:editId="0E3C1F38">
            <wp:extent cx="5238750" cy="3933825"/>
            <wp:effectExtent l="0" t="0" r="0" b="9525"/>
            <wp:docPr id="1" name="Рисунок 1" descr="культиватор междуря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льтиватор междуряд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62" w:rsidRPr="007B5662" w:rsidRDefault="007B5662" w:rsidP="007B566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  <w:t xml:space="preserve">Культиватор </w:t>
      </w:r>
      <w:proofErr w:type="spellStart"/>
      <w:r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  <w:t>меджурядный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  <w:t xml:space="preserve"> КРН 4.2</w:t>
      </w:r>
    </w:p>
    <w:p w:rsidR="007B5662" w:rsidRPr="007B5662" w:rsidRDefault="007B5662" w:rsidP="007B56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 оборудование используется для междурядий в 70 см посевов кукурузы и подсолнечника. При необходимости обработки междурядных зон 60, 45, 30 см, при возделывании других пропашных культур, возможна переналадка культиватора путём смещения секций на несущем брусе культиватора и оснащении соответствующими рабочими органами грядилей.  Устройство и комплектация культиватора предусматривает весь спектр междурядных работ, включая прополку, вспушивание, окучивание, нарезание поливных борозд. Дополнительно оборудование оснащено туковыми сеющими аппаратами для одновременного с обработкой внесения сухих гранулированных минеральных удобрений.</w:t>
      </w:r>
    </w:p>
    <w:p w:rsidR="007B5662" w:rsidRPr="007B5662" w:rsidRDefault="007B5662" w:rsidP="007B5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CEFF52" wp14:editId="45812718">
            <wp:extent cx="5965861" cy="3248025"/>
            <wp:effectExtent l="0" t="0" r="0" b="0"/>
            <wp:docPr id="3" name="Рисунок 3" descr="https://vseomtz.ru/wp-content/uploads/2019/12/rabochie-organy-K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seomtz.ru/wp-content/uploads/2019/12/rabochie-organy-KR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34" cy="32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62" w:rsidRPr="007B5662" w:rsidRDefault="007B5662" w:rsidP="007B566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рабочие органы КРН</w:t>
      </w:r>
    </w:p>
    <w:p w:rsidR="007B5662" w:rsidRPr="007B5662" w:rsidRDefault="007B5662" w:rsidP="007B5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5A86E" wp14:editId="7B6E1F2B">
            <wp:extent cx="2609850" cy="1752600"/>
            <wp:effectExtent l="0" t="0" r="0" b="0"/>
            <wp:docPr id="4" name="Рисунок 4" descr="https://vseomtz.ru/wp-content/uploads/2019/12/Dopolnitelnye-organy-K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seomtz.ru/wp-content/uploads/2019/12/Dopolnitelnye-organy-KR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62" w:rsidRPr="007B5662" w:rsidRDefault="007B5662" w:rsidP="007B566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органы КРН</w:t>
      </w:r>
    </w:p>
    <w:p w:rsidR="007B5662" w:rsidRPr="007B5662" w:rsidRDefault="007B5662" w:rsidP="007B56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Конструкция оборудования представляет собой несущий брус квадратного </w:t>
      </w:r>
      <w:proofErr w:type="gramStart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  с</w:t>
      </w:r>
      <w:proofErr w:type="gram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автоматической сцепкой для соединения с навеской трактора(треугольник). На брусе размещены </w:t>
      </w:r>
      <w:proofErr w:type="gramStart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секции</w:t>
      </w:r>
      <w:proofErr w:type="gram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оборудованные опорным колесом и </w:t>
      </w:r>
      <w:proofErr w:type="spellStart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грядилью</w:t>
      </w:r>
      <w:proofErr w:type="spell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креплениями для рабочих органов. Сверху бруса установлены туковые ящики для заправки минеральных удобрений. Поперечное положение секции на брусе фиксируется стяжными стремянками. Глубина обработки регулируется положением опорного колеса секции и соответствующей установкой рабочих органов. Привод </w:t>
      </w:r>
      <w:proofErr w:type="spellStart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тукосеящего</w:t>
      </w:r>
      <w:proofErr w:type="spellEnd"/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приводится от опорных колёс через цепную передачу. Норма внесения устанавливается изменением передаточного числа при изменении зубчатых колёс в механизме привода.</w:t>
      </w:r>
    </w:p>
    <w:p w:rsidR="007B5662" w:rsidRPr="007B5662" w:rsidRDefault="007B5662" w:rsidP="007B56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noProof/>
          <w:color w:val="5A5AA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7BB7447" wp14:editId="1E9E4AC6">
            <wp:extent cx="1857375" cy="1695450"/>
            <wp:effectExtent l="0" t="0" r="9525" b="0"/>
            <wp:docPr id="5" name="Рисунок 5" descr="цепной привод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епной привод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62" w:rsidRPr="007B5662" w:rsidRDefault="007B5662" w:rsidP="007B566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  <w:t xml:space="preserve">Привод </w:t>
      </w:r>
      <w:proofErr w:type="spellStart"/>
      <w:r w:rsidRPr="007B5662"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  <w:t>тукосеющего</w:t>
      </w:r>
      <w:proofErr w:type="spellEnd"/>
      <w:r w:rsidRPr="007B5662">
        <w:rPr>
          <w:rFonts w:ascii="Times New Roman" w:eastAsia="Times New Roman" w:hAnsi="Times New Roman" w:cs="Times New Roman"/>
          <w:i/>
          <w:iCs/>
          <w:color w:val="6969B3"/>
          <w:sz w:val="28"/>
          <w:szCs w:val="28"/>
          <w:lang w:eastAsia="ru-RU"/>
        </w:rPr>
        <w:t xml:space="preserve"> аппарата КРН</w:t>
      </w:r>
    </w:p>
    <w:p w:rsidR="007B5662" w:rsidRPr="007B5662" w:rsidRDefault="007B5662" w:rsidP="007B56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260"/>
        <w:gridCol w:w="2260"/>
      </w:tblGrid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КРН 4.2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КРН 5.6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 захвата м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  га</w:t>
            </w:r>
            <w:proofErr w:type="gramEnd"/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Глубина обработки см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6-16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6-16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скорость км/ч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3-10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секций </w:t>
            </w:r>
            <w:proofErr w:type="spellStart"/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кг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7B5662" w:rsidRPr="007B5662" w:rsidTr="007B5662">
        <w:tc>
          <w:tcPr>
            <w:tcW w:w="421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Габариты в рабочем положении мм длина Х ширина Х высота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2100х4875х1300</w:t>
            </w:r>
          </w:p>
        </w:tc>
        <w:tc>
          <w:tcPr>
            <w:tcW w:w="18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5662" w:rsidRPr="007B5662" w:rsidRDefault="007B5662" w:rsidP="007B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2100х6500х1300</w:t>
            </w:r>
          </w:p>
        </w:tc>
      </w:tr>
    </w:tbl>
    <w:p w:rsidR="007B5662" w:rsidRPr="007B5662" w:rsidRDefault="007B5662" w:rsidP="007B56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модели отличаются возможностью транспортировки культиватора в продольном положении в полуприцепном варианте. Ходовая часть транспортного положения составляется трансформацией положения опорных колёс оборудования. Преимуществом модернизированной конструкции является более высокое расположение несущего бруса в рабочем положении, что даёт возможность обрабатывать более высокорослые культуры на более позднем вегетативном сроке.</w:t>
      </w:r>
    </w:p>
    <w:p w:rsidR="00B20916" w:rsidRPr="005B3D49" w:rsidRDefault="00457991" w:rsidP="005B3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49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457991" w:rsidRPr="005B3D49" w:rsidRDefault="00457991" w:rsidP="005B3D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3D49">
        <w:rPr>
          <w:rFonts w:ascii="Times New Roman" w:hAnsi="Times New Roman" w:cs="Times New Roman"/>
          <w:sz w:val="28"/>
          <w:szCs w:val="28"/>
        </w:rPr>
        <w:t>Провести ЕТО трактора МТЗ 82.1</w:t>
      </w:r>
    </w:p>
    <w:p w:rsidR="00457991" w:rsidRPr="005B3D49" w:rsidRDefault="00457991" w:rsidP="005B3D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3D49">
        <w:rPr>
          <w:rFonts w:ascii="Times New Roman" w:hAnsi="Times New Roman" w:cs="Times New Roman"/>
          <w:sz w:val="28"/>
          <w:szCs w:val="28"/>
        </w:rPr>
        <w:t>Рассказать о правилах по охране труда при проведении работ на тракторе.</w:t>
      </w:r>
    </w:p>
    <w:p w:rsidR="00457991" w:rsidRPr="005B3D49" w:rsidRDefault="00457991" w:rsidP="005B3D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3D49">
        <w:rPr>
          <w:rFonts w:ascii="Times New Roman" w:hAnsi="Times New Roman" w:cs="Times New Roman"/>
          <w:sz w:val="28"/>
          <w:szCs w:val="28"/>
        </w:rPr>
        <w:t xml:space="preserve">Рассказать об этапах комплектования </w:t>
      </w:r>
      <w:r w:rsidRPr="005B3D49">
        <w:rPr>
          <w:rFonts w:ascii="Times New Roman" w:hAnsi="Times New Roman" w:cs="Times New Roman"/>
          <w:bCs/>
          <w:sz w:val="28"/>
          <w:szCs w:val="28"/>
        </w:rPr>
        <w:t>культиваторного агрегата для междурядной обработки сахарной свеклы.</w:t>
      </w:r>
    </w:p>
    <w:p w:rsidR="005B3D49" w:rsidRPr="005B3D49" w:rsidRDefault="005B3D49" w:rsidP="005B3D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3D49">
        <w:rPr>
          <w:rFonts w:ascii="Times New Roman" w:hAnsi="Times New Roman" w:cs="Times New Roman"/>
          <w:sz w:val="28"/>
          <w:szCs w:val="28"/>
        </w:rPr>
        <w:t>Рассказать о Технико-эксплуатационные характеристики КРН 4.2</w:t>
      </w:r>
    </w:p>
    <w:p w:rsidR="00457991" w:rsidRDefault="005B3D49" w:rsidP="005B3D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3D49">
        <w:rPr>
          <w:rFonts w:ascii="Times New Roman" w:hAnsi="Times New Roman" w:cs="Times New Roman"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рабочие органы КРН 4.2</w:t>
      </w:r>
    </w:p>
    <w:p w:rsidR="005B3D49" w:rsidRDefault="005B3D49" w:rsidP="005B3D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57991" w:rsidRPr="005B3D49" w:rsidRDefault="005B3D49" w:rsidP="005B3D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B3D49">
        <w:rPr>
          <w:rFonts w:ascii="Times New Roman" w:hAnsi="Times New Roman" w:cs="Times New Roman"/>
          <w:bCs/>
          <w:sz w:val="28"/>
          <w:szCs w:val="28"/>
        </w:rPr>
        <w:t xml:space="preserve">Отчет о выполнении задания (письменные ответы на контрольные вопросы) присылать на </w:t>
      </w:r>
      <w:hyperlink r:id="rId11" w:history="1">
        <w:r w:rsidRPr="005B3D4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pvp</w:t>
        </w:r>
        <w:r w:rsidRPr="005B3D49">
          <w:rPr>
            <w:rStyle w:val="a4"/>
            <w:rFonts w:ascii="Times New Roman" w:hAnsi="Times New Roman" w:cs="Times New Roman"/>
            <w:bCs/>
            <w:sz w:val="28"/>
            <w:szCs w:val="28"/>
          </w:rPr>
          <w:t>0869@</w:t>
        </w:r>
        <w:r w:rsidRPr="005B3D4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5B3D4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B3D4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5B3D49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Pr="005B3D49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Pr="005B3D4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57991" w:rsidRPr="005B3D49" w:rsidSect="005B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CE4"/>
    <w:multiLevelType w:val="multilevel"/>
    <w:tmpl w:val="EBF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F3981"/>
    <w:multiLevelType w:val="multilevel"/>
    <w:tmpl w:val="9A38F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969E5"/>
    <w:multiLevelType w:val="multilevel"/>
    <w:tmpl w:val="7F4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2"/>
    <w:rsid w:val="00117A11"/>
    <w:rsid w:val="00341467"/>
    <w:rsid w:val="00457991"/>
    <w:rsid w:val="004C67E1"/>
    <w:rsid w:val="005B3D49"/>
    <w:rsid w:val="005E3705"/>
    <w:rsid w:val="007B5662"/>
    <w:rsid w:val="00846A07"/>
    <w:rsid w:val="009201FD"/>
    <w:rsid w:val="00B20916"/>
    <w:rsid w:val="00B37D32"/>
    <w:rsid w:val="00D82E0E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495C-8EE2-4687-9685-9F2EA91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5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56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vp0869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seomtz.ru/wp-content/uploads/2019/12/Privod-tukoseyushhego-appara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2020-03-26T06:17:00Z</dcterms:created>
  <dcterms:modified xsi:type="dcterms:W3CDTF">2020-03-26T06:19:00Z</dcterms:modified>
</cp:coreProperties>
</file>